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8FAF" w14:textId="77777777" w:rsidR="00E85CE5" w:rsidRDefault="00E85CE5" w:rsidP="00E85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90A54B0" wp14:editId="1C5FDEC0">
            <wp:simplePos x="0" y="0"/>
            <wp:positionH relativeFrom="column">
              <wp:posOffset>2146935</wp:posOffset>
            </wp:positionH>
            <wp:positionV relativeFrom="paragraph">
              <wp:posOffset>55245</wp:posOffset>
            </wp:positionV>
            <wp:extent cx="1885950" cy="694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01C98" w14:textId="77777777" w:rsidR="00E85CE5" w:rsidRDefault="00E85CE5" w:rsidP="00E85CE5">
      <w:pPr>
        <w:rPr>
          <w:rFonts w:ascii="Times New Roman" w:hAnsi="Times New Roman" w:cs="Times New Roman"/>
          <w:sz w:val="24"/>
          <w:szCs w:val="24"/>
        </w:rPr>
      </w:pPr>
    </w:p>
    <w:p w14:paraId="23B5BBFA" w14:textId="77777777" w:rsidR="00E85CE5" w:rsidRDefault="00E85CE5" w:rsidP="00E85CE5">
      <w:pPr>
        <w:rPr>
          <w:rFonts w:ascii="Times New Roman" w:hAnsi="Times New Roman" w:cs="Times New Roman"/>
          <w:sz w:val="12"/>
          <w:szCs w:val="12"/>
        </w:rPr>
      </w:pPr>
    </w:p>
    <w:p w14:paraId="0DF9279C" w14:textId="77777777" w:rsidR="00E85CE5" w:rsidRDefault="00E85CE5" w:rsidP="00E85CE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Минобразования Самарской области</w:t>
      </w:r>
    </w:p>
    <w:p w14:paraId="2A715195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Государственное бюджетное учреждение дополнительного профессионального образования Самарской области «Региональный центр развития трудовых ресурсов» </w:t>
      </w:r>
    </w:p>
    <w:p w14:paraId="585386A9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(Центр опережающей профессиональной подготовки) </w:t>
      </w:r>
    </w:p>
    <w:p w14:paraId="1761F0D1" w14:textId="77777777" w:rsidR="00E85CE5" w:rsidRDefault="00E85CE5" w:rsidP="00E85C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(Региональный центр трудовых ресурсов (ЦОПП))</w:t>
      </w:r>
    </w:p>
    <w:p w14:paraId="2360393A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Победы ул., д. 7, г. Тольятти, Самарская область, 445007, тел./факс (8482) 95-22-11, </w:t>
      </w:r>
    </w:p>
    <w:p w14:paraId="3D801B7F" w14:textId="77777777" w:rsidR="00E85CE5" w:rsidRDefault="00E85CE5" w:rsidP="00E85C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e-mail: </w:t>
      </w:r>
      <w:r>
        <w:rPr>
          <w:rStyle w:val="af2"/>
          <w:rFonts w:ascii="Times New Roman" w:hAnsi="Times New Roman" w:cs="Times New Roman"/>
          <w:sz w:val="18"/>
          <w:szCs w:val="18"/>
          <w:lang w:val="en-US"/>
        </w:rPr>
        <w:t>ctrtlt @63edu.ru</w:t>
      </w:r>
      <w:r>
        <w:rPr>
          <w:rFonts w:ascii="Times New Roman" w:hAnsi="Times New Roman" w:cs="Times New Roman"/>
          <w:sz w:val="18"/>
          <w:szCs w:val="18"/>
          <w:lang w:val="en-US"/>
        </w:rPr>
        <w:t>; http://www.</w:t>
      </w:r>
      <w:hyperlink r:id="rId8" w:tgtFrame="_blank" w:history="1">
        <w:r>
          <w:rPr>
            <w:rStyle w:val="af2"/>
            <w:rFonts w:ascii="Times New Roman" w:hAnsi="Times New Roman" w:cs="Times New Roman"/>
            <w:sz w:val="18"/>
            <w:szCs w:val="18"/>
            <w:lang w:val="en-US"/>
          </w:rPr>
          <w:t>ctrtlt</w:t>
        </w:r>
        <w:r>
          <w:rPr>
            <w:rStyle w:val="af2"/>
            <w:rFonts w:ascii="Times New Roman" w:hAnsi="Times New Roman" w:cs="Times New Roman"/>
            <w:sz w:val="18"/>
            <w:szCs w:val="18"/>
          </w:rPr>
          <w:t>.</w:t>
        </w:r>
        <w:r>
          <w:rPr>
            <w:rStyle w:val="af2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12B11" wp14:editId="530DF14F">
                <wp:simplePos x="0" y="0"/>
                <wp:positionH relativeFrom="column">
                  <wp:posOffset>-443865</wp:posOffset>
                </wp:positionH>
                <wp:positionV relativeFrom="paragraph">
                  <wp:posOffset>187325</wp:posOffset>
                </wp:positionV>
                <wp:extent cx="7205345" cy="0"/>
                <wp:effectExtent l="0" t="0" r="146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5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51A6B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95pt,14.75pt" to="532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76AB9E2A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DFB8F4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C740AF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093D76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87A113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EEAA7F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3B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РЕКОМЕНДАЦИИ ПО ОРГАНИЗАЦИИ И ПРОВЕДЕНИЮ </w:t>
      </w:r>
    </w:p>
    <w:p w14:paraId="342135DE" w14:textId="5B9431C9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МАСТЕР-КЛАСС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«ПУТЬ К СВОЕЙ ПРОФЕССИИ» С ИСПОЛЬЗОВАНИЕМ ТЕХНОЛОГИИ ВИЗУАЛИЗАЦИИ «ОБЛАКО СЛОВ» И </w:t>
      </w: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МЕТОДИКИ «7 ШАГОВ К ВЫБОРУ ПРОФЕССИИ» (ЭЛЬМИРЫ ДАВЫДОВОЙ)</w:t>
      </w:r>
    </w:p>
    <w:p w14:paraId="00CB0501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3B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ОБУЧАЮЩИХСЯ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8 </w:t>
      </w:r>
      <w:bookmarkStart w:id="0" w:name="_Hlk239076302"/>
      <w:r w:rsidRPr="00E84B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3B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 КЛАССОВ </w:t>
      </w:r>
    </w:p>
    <w:p w14:paraId="078BAAD8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3B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ЗАДЕРЖКОЙ ПСИХИЧЕСКОГО РАЗВИТИЯ (ЗПР)</w:t>
      </w:r>
    </w:p>
    <w:p w14:paraId="21EBD133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21FFB96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BB9295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7470752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E6F97E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60F7193" w14:textId="77777777" w:rsidR="00E85CE5" w:rsidRDefault="00E85CE5" w:rsidP="00E85C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0C9B172" w14:textId="36B0C4A3" w:rsidR="00E85CE5" w:rsidRPr="00E85CE5" w:rsidRDefault="00E85CE5" w:rsidP="00E85CE5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>Авторы-составители:</w:t>
      </w:r>
    </w:p>
    <w:p w14:paraId="2E9E8E61" w14:textId="2CE06471" w:rsidR="00E85CE5" w:rsidRPr="00E85CE5" w:rsidRDefault="00E85CE5" w:rsidP="00E85CE5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>Галкина Е.С.,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</w:t>
      </w:r>
    </w:p>
    <w:p w14:paraId="56C05D7F" w14:textId="3EF0F06D" w:rsidR="00E85CE5" w:rsidRPr="00E85CE5" w:rsidRDefault="00E85CE5" w:rsidP="00E85CE5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 xml:space="preserve">Гафарова И.Н.,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педагог-психолог</w:t>
      </w:r>
    </w:p>
    <w:p w14:paraId="6119B227" w14:textId="67C9F4F4" w:rsidR="00E85CE5" w:rsidRPr="00E85CE5" w:rsidRDefault="00E85CE5" w:rsidP="00E85CE5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>Коряковцева А.П.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85CE5">
        <w:t xml:space="preserve"> </w:t>
      </w:r>
      <w:r w:rsidRPr="00E85CE5">
        <w:rPr>
          <w:rFonts w:ascii="Times New Roman" w:hAnsi="Times New Roman" w:cs="Times New Roman"/>
          <w:sz w:val="24"/>
          <w:szCs w:val="24"/>
          <w:lang w:eastAsia="ru-RU"/>
        </w:rPr>
        <w:t>педагог-психолог</w:t>
      </w:r>
    </w:p>
    <w:p w14:paraId="69D0A753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AFF84B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D50041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7B3D8F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F5682C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AA35ED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E3AC0C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4C383B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15EA41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C889A4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55441A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226605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24EA50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ED6862B" w14:textId="77777777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836257" w14:textId="2521E396" w:rsidR="00E85CE5" w:rsidRDefault="00E85CE5" w:rsidP="00E85C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Тольятти, 2025</w:t>
      </w:r>
    </w:p>
    <w:p w14:paraId="7B08A0D8" w14:textId="1D6DFAA8" w:rsidR="00B03B58" w:rsidRPr="00FE19C4" w:rsidRDefault="003F0ABD" w:rsidP="00820E53">
      <w:pPr>
        <w:pStyle w:val="a7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Пояснительная записка.</w:t>
      </w:r>
    </w:p>
    <w:p w14:paraId="36B9A24D" w14:textId="414AF48B" w:rsidR="00FC6789" w:rsidRPr="00FE19C4" w:rsidRDefault="00B03B58" w:rsidP="00820E5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</w:t>
      </w:r>
      <w:r w:rsidR="00150AA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Настоящие методические рекомендации предназначены для педагогов, методистов, </w:t>
      </w:r>
      <w:r w:rsidR="00E3546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педагогов</w:t>
      </w:r>
      <w:r w:rsidR="00E84B1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3546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психологов,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специалистов по профориентации, организаторов мероприятий «Абилимпикс», осуществляющих профориентационную работу с обучающимися </w:t>
      </w:r>
      <w:r w:rsidR="00E84B1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r w:rsidR="00E84B1E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E84B1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 классов, имеющими ЗПР.</w:t>
      </w:r>
    </w:p>
    <w:p w14:paraId="2F825FC7" w14:textId="6D22D23E" w:rsidR="00FC6789" w:rsidRPr="00FE19C4" w:rsidRDefault="00FC6789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Актуальность.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Профориентационная работа с обучающимися </w:t>
      </w:r>
      <w:r w:rsidR="00E84B1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bookmarkStart w:id="1" w:name="_Hlk239076691"/>
      <w:r w:rsidR="00E84B1E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bookmarkEnd w:id="1"/>
      <w:r w:rsidR="00E84B1E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 классов, имеющими ЗПР, приобретает особую значимость на этапе выбора дальнейшего образовательного маршрута. В условиях инклюзии 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и развития движения «Абилимпикс»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важно обеспечить школьникам с ОВЗ доступ к практико‑ориентированным формам знакомства с профессиями, где акцент делается на реальных трудовых действиях и критериях качества работы. Методика «7 шагов к выбору профессии» Э. Давыдовой позволяет системно подойти к формированию профессионального самоопределения, а её адаптация под особенности ЗПР делает профориентацию максимально наглядной, безопасной и мотивирующей.</w:t>
      </w:r>
    </w:p>
    <w:p w14:paraId="427C0347" w14:textId="4424063F" w:rsidR="001F302B" w:rsidRPr="00FE19C4" w:rsidRDefault="00FC6789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Практическая значимость.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Методические р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екомендации дают педагогу готовый инструментарий для проведения мастер‑класса: алгоритмы адаптации заданий, набор дидактических материалов, критерии оценки и варианты дальнейших шагов. Материалы ориентированы 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востребованные в регионе </w:t>
      </w:r>
      <w:r w:rsidR="003F0A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профессии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позволяют организовать п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рофориентационные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мастер-классы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учётом </w:t>
      </w:r>
      <w:r w:rsidR="003F0A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востребованных профессий в Самарской области.</w:t>
      </w:r>
    </w:p>
    <w:p w14:paraId="4B7180B6" w14:textId="6503B5EB" w:rsidR="00E20BBD" w:rsidRPr="00FE19C4" w:rsidRDefault="00B03B58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Цель </w:t>
      </w:r>
      <w:r w:rsidR="00E20B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профориентационных мероприятий (мастер-классов)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—</w:t>
      </w:r>
      <w:r w:rsidR="0069722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0B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обеспечить педагогам инструментарий для организации профориентационных мастер‑классов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E20B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позволяющих обучающимся </w:t>
      </w:r>
      <w:bookmarkStart w:id="2" w:name="_Hlk239077440"/>
      <w:r w:rsidR="00B803C2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r w:rsidR="00B803C2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bookmarkEnd w:id="2"/>
      <w:r w:rsidR="00B803C2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BBD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 классов с ЗПР познакомиться с перечнем доступных профессий, содержанием труда и наметить шаги </w:t>
      </w:r>
      <w:r w:rsidR="0069722B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 построению индивидуального образовательного и профессионального маршрута</w:t>
      </w:r>
      <w:r w:rsidR="0069722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E8F7D67" w14:textId="5C63B024" w:rsidR="00B03B58" w:rsidRPr="00FE19C4" w:rsidRDefault="00B03B58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Задачи:</w:t>
      </w:r>
    </w:p>
    <w:p w14:paraId="7D42E20D" w14:textId="5A66DD60" w:rsidR="0069722B" w:rsidRPr="00FE19C4" w:rsidRDefault="0069722B" w:rsidP="001042CF">
      <w:pPr>
        <w:pStyle w:val="a7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предоставить педагогам чёткие алгоритмы адаптации содержания, форм и методов профориентационного мастер‑класса под когнитивные, эмоциональные и речевые особенности </w:t>
      </w:r>
      <w:bookmarkStart w:id="3" w:name="_Hlk239079348"/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обучающихся </w:t>
      </w:r>
      <w:r w:rsidR="00B803C2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r w:rsidR="00B803C2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 классов с ЗПР</w:t>
      </w:r>
      <w:bookmarkEnd w:id="3"/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1EA3AC6" w14:textId="145894B0" w:rsidR="0069722B" w:rsidRPr="00FE19C4" w:rsidRDefault="0069722B" w:rsidP="001042CF">
      <w:pPr>
        <w:pStyle w:val="a7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обеспечить педагогов набором адаптированных дидактических материалов и инструкциями по их применению для пошаговой организации 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профориентационных мастер-классов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8098C4E" w14:textId="01B84AB8" w:rsidR="0069722B" w:rsidRPr="00FE19C4" w:rsidRDefault="0069722B" w:rsidP="001042CF">
      <w:pPr>
        <w:pStyle w:val="a7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у педагогов навыки создания безопасной и мотивирующей образовательной среды, способствующей достижению ситуации успеха каждым обучающимся с ЗПР;</w:t>
      </w:r>
    </w:p>
    <w:p w14:paraId="57DD7746" w14:textId="67A528CA" w:rsidR="0069722B" w:rsidRPr="00FE19C4" w:rsidRDefault="0069722B" w:rsidP="001042CF">
      <w:pPr>
        <w:pStyle w:val="a7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дать педагогам инструменты для оценки результатов участия </w:t>
      </w:r>
      <w:r w:rsidR="00FC312A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обучающихся 8 – 9 классов с ЗПР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мастер‑классе и для проектирования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дальнейших шагов </w:t>
      </w:r>
      <w:r w:rsidR="00FC312A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их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профессионального самоопределения.</w:t>
      </w:r>
    </w:p>
    <w:p w14:paraId="457B5E89" w14:textId="4A53C2D8" w:rsidR="00960564" w:rsidRPr="00FE19C4" w:rsidRDefault="00B03B58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Целевая аудитория</w:t>
      </w:r>
      <w:r w:rsidR="0069722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профориентационных мероприятий (мастер-классов)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обучающиеся </w:t>
      </w:r>
      <w:r w:rsidR="00B965F6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r w:rsidR="00B965F6" w:rsidRPr="00FE19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 классов с диагнозом ЗПР, уровень когнитивного развития — средний, темп усвоения материала — замедленный, преобладает наглядно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действенное и наглядно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образное мышление.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1.5. 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участников: не более </w:t>
      </w:r>
      <w:r w:rsidR="00FE19C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 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человек</w:t>
      </w:r>
      <w:r w:rsidR="00150AA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45AD92F" w14:textId="33C0B25A" w:rsidR="00960564" w:rsidRPr="00FE19C4" w:rsidRDefault="00B03B58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1.6. 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Продолжительность мастер</w:t>
      </w:r>
      <w:r w:rsidR="00960564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класса: 90 минут.</w:t>
      </w:r>
    </w:p>
    <w:p w14:paraId="0AB00D53" w14:textId="08B31F7F" w:rsidR="00B03B58" w:rsidRPr="00FE19C4" w:rsidRDefault="00960564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color w:val="388600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1.7.</w:t>
      </w:r>
      <w:r w:rsidR="00150AA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03B5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Формат: очный</w:t>
      </w:r>
      <w:r w:rsidR="00FC6789" w:rsidRPr="00FE19C4">
        <w:rPr>
          <w:rFonts w:ascii="Times New Roman" w:eastAsia="Times New Roman" w:hAnsi="Times New Roman" w:cs="Times New Roman"/>
          <w:color w:val="388600"/>
          <w:kern w:val="0"/>
          <w:sz w:val="24"/>
          <w:szCs w:val="24"/>
          <w:lang w:eastAsia="ru-RU"/>
          <w14:ligatures w14:val="none"/>
        </w:rPr>
        <w:t>.</w:t>
      </w:r>
    </w:p>
    <w:p w14:paraId="4C29689B" w14:textId="77777777" w:rsidR="000A38F0" w:rsidRPr="00FE19C4" w:rsidRDefault="000A38F0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color w:val="388600"/>
          <w:kern w:val="0"/>
          <w:sz w:val="24"/>
          <w:szCs w:val="24"/>
          <w:lang w:eastAsia="ru-RU"/>
          <w14:ligatures w14:val="none"/>
        </w:rPr>
      </w:pPr>
    </w:p>
    <w:p w14:paraId="40FFB968" w14:textId="77777777" w:rsidR="000A38F0" w:rsidRPr="00FE19C4" w:rsidRDefault="000A38F0" w:rsidP="000A38F0">
      <w:pPr>
        <w:pStyle w:val="a7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Ход мероприятия (пошаговый сценарий для ведущего):</w:t>
      </w:r>
    </w:p>
    <w:p w14:paraId="2D78A320" w14:textId="7BAA724B" w:rsidR="000A38F0" w:rsidRPr="00FE19C4" w:rsidRDefault="000A38F0" w:rsidP="000A38F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Вводная часть «</w:t>
      </w:r>
      <w:r w:rsidRPr="00FE19C4">
        <w:rPr>
          <w:rFonts w:ascii="Times New Roman" w:hAnsi="Times New Roman" w:cs="Times New Roman"/>
          <w:sz w:val="24"/>
          <w:szCs w:val="24"/>
        </w:rPr>
        <w:t>Вступление и мотивация» (5 минут)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816BC06" w14:textId="1DB6170E" w:rsidR="000A38F0" w:rsidRPr="00FE19C4" w:rsidRDefault="000A38F0" w:rsidP="000A38F0">
      <w:pPr>
        <w:numPr>
          <w:ilvl w:val="0"/>
          <w:numId w:val="3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приветствие, </w:t>
      </w:r>
      <w:r w:rsidRPr="00FE19C4">
        <w:rPr>
          <w:rFonts w:ascii="Times New Roman" w:hAnsi="Times New Roman" w:cs="Times New Roman"/>
          <w:sz w:val="24"/>
          <w:szCs w:val="24"/>
        </w:rPr>
        <w:t xml:space="preserve">объявление темы и цели мастер класса,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озвучивание плана на доске;</w:t>
      </w:r>
    </w:p>
    <w:p w14:paraId="6B37EAE6" w14:textId="77777777" w:rsidR="000A38F0" w:rsidRPr="00FE19C4" w:rsidRDefault="000A38F0" w:rsidP="000A38F0">
      <w:pPr>
        <w:numPr>
          <w:ilvl w:val="0"/>
          <w:numId w:val="37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правило «поднятая рука», правило «говорим по очереди»;</w:t>
      </w:r>
    </w:p>
    <w:p w14:paraId="5B3B66A6" w14:textId="091D16C6" w:rsidR="000A38F0" w:rsidRPr="00FE19C4" w:rsidRDefault="000A38F0" w:rsidP="000A38F0">
      <w:pPr>
        <w:numPr>
          <w:ilvl w:val="0"/>
          <w:numId w:val="3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выдача индивидуального комплекта материалов;</w:t>
      </w:r>
    </w:p>
    <w:p w14:paraId="4365756D" w14:textId="10FA9E2B" w:rsidR="000A38F0" w:rsidRPr="00FE19C4" w:rsidRDefault="000A38F0" w:rsidP="000A38F0">
      <w:pPr>
        <w:pStyle w:val="a7"/>
        <w:numPr>
          <w:ilvl w:val="1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Основная часть (</w:t>
      </w:r>
      <w:r w:rsid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80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мин): </w:t>
      </w:r>
    </w:p>
    <w:p w14:paraId="55580B3C" w14:textId="6699FAF6" w:rsidR="000A38F0" w:rsidRPr="00FE19C4" w:rsidRDefault="00126FD5" w:rsidP="000A38F0">
      <w:pPr>
        <w:pStyle w:val="a7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hAnsi="Times New Roman" w:cs="Times New Roman"/>
          <w:sz w:val="24"/>
          <w:szCs w:val="24"/>
        </w:rPr>
        <w:t xml:space="preserve">2.2.1. </w:t>
      </w:r>
      <w:r w:rsidR="000A38F0" w:rsidRPr="00FE19C4">
        <w:rPr>
          <w:rFonts w:ascii="Times New Roman" w:hAnsi="Times New Roman" w:cs="Times New Roman"/>
          <w:sz w:val="24"/>
          <w:szCs w:val="24"/>
        </w:rPr>
        <w:t xml:space="preserve">«Облако слов» и мир профессий сегодня </w:t>
      </w:r>
    </w:p>
    <w:p w14:paraId="4C9E0919" w14:textId="7AE25CE3" w:rsidR="000A38F0" w:rsidRPr="00FE19C4" w:rsidRDefault="000A38F0" w:rsidP="00126FD5">
      <w:pPr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групповое обсуждение:</w:t>
      </w:r>
      <w:r w:rsidRPr="00FE19C4">
        <w:rPr>
          <w:rFonts w:ascii="Times New Roman" w:hAnsi="Times New Roman" w:cs="Times New Roman"/>
          <w:sz w:val="24"/>
          <w:szCs w:val="24"/>
        </w:rPr>
        <w:t xml:space="preserve"> «Какая профессия тебе нравится? Что в ней тебе интересно?»</w:t>
      </w:r>
      <w:r w:rsidR="00126FD5" w:rsidRPr="00FE19C4">
        <w:rPr>
          <w:rFonts w:ascii="Times New Roman" w:hAnsi="Times New Roman" w:cs="Times New Roman"/>
          <w:sz w:val="24"/>
          <w:szCs w:val="24"/>
        </w:rPr>
        <w:t>;</w:t>
      </w:r>
    </w:p>
    <w:p w14:paraId="69FB5D54" w14:textId="35C46469" w:rsidR="000A38F0" w:rsidRPr="00FE19C4" w:rsidRDefault="00126FD5" w:rsidP="00126FD5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9C4">
        <w:rPr>
          <w:rFonts w:ascii="Times New Roman" w:hAnsi="Times New Roman" w:cs="Times New Roman"/>
          <w:sz w:val="24"/>
          <w:szCs w:val="24"/>
        </w:rPr>
        <w:t xml:space="preserve">фиксация ведущим на интерактивной доске или в онлайн сервисе (WordArt, WordCloud) </w:t>
      </w:r>
      <w:r w:rsidR="000A38F0" w:rsidRPr="00FE19C4">
        <w:rPr>
          <w:rFonts w:ascii="Times New Roman" w:hAnsi="Times New Roman" w:cs="Times New Roman"/>
          <w:sz w:val="24"/>
          <w:szCs w:val="24"/>
        </w:rPr>
        <w:t>1-2 професси</w:t>
      </w:r>
      <w:r w:rsidRPr="00FE19C4">
        <w:rPr>
          <w:rFonts w:ascii="Times New Roman" w:hAnsi="Times New Roman" w:cs="Times New Roman"/>
          <w:sz w:val="24"/>
          <w:szCs w:val="24"/>
        </w:rPr>
        <w:t>й</w:t>
      </w:r>
      <w:r w:rsidR="000A38F0" w:rsidRPr="00FE19C4">
        <w:rPr>
          <w:rFonts w:ascii="Times New Roman" w:hAnsi="Times New Roman" w:cs="Times New Roman"/>
          <w:sz w:val="24"/>
          <w:szCs w:val="24"/>
        </w:rPr>
        <w:t>, которые интересны или знакомы</w:t>
      </w:r>
      <w:r w:rsidRPr="00FE19C4">
        <w:rPr>
          <w:rFonts w:ascii="Times New Roman" w:hAnsi="Times New Roman" w:cs="Times New Roman"/>
          <w:sz w:val="24"/>
          <w:szCs w:val="24"/>
        </w:rPr>
        <w:t xml:space="preserve"> обучающимся и </w:t>
      </w:r>
      <w:r w:rsidR="000A38F0" w:rsidRPr="00FE19C4">
        <w:rPr>
          <w:rFonts w:ascii="Times New Roman" w:hAnsi="Times New Roman" w:cs="Times New Roman"/>
          <w:sz w:val="24"/>
          <w:szCs w:val="24"/>
        </w:rPr>
        <w:t>формир</w:t>
      </w:r>
      <w:r w:rsidRPr="00FE19C4">
        <w:rPr>
          <w:rFonts w:ascii="Times New Roman" w:hAnsi="Times New Roman" w:cs="Times New Roman"/>
          <w:sz w:val="24"/>
          <w:szCs w:val="24"/>
        </w:rPr>
        <w:t>ование</w:t>
      </w:r>
      <w:r w:rsidR="000A38F0" w:rsidRPr="00FE19C4">
        <w:rPr>
          <w:rFonts w:ascii="Times New Roman" w:hAnsi="Times New Roman" w:cs="Times New Roman"/>
          <w:sz w:val="24"/>
          <w:szCs w:val="24"/>
        </w:rPr>
        <w:t xml:space="preserve"> «</w:t>
      </w:r>
      <w:r w:rsidRPr="00FE19C4">
        <w:rPr>
          <w:rFonts w:ascii="Times New Roman" w:hAnsi="Times New Roman" w:cs="Times New Roman"/>
          <w:sz w:val="24"/>
          <w:szCs w:val="24"/>
        </w:rPr>
        <w:t>О</w:t>
      </w:r>
      <w:r w:rsidR="000A38F0" w:rsidRPr="00FE19C4">
        <w:rPr>
          <w:rFonts w:ascii="Times New Roman" w:hAnsi="Times New Roman" w:cs="Times New Roman"/>
          <w:sz w:val="24"/>
          <w:szCs w:val="24"/>
        </w:rPr>
        <w:t>блако слов»</w:t>
      </w:r>
      <w:r w:rsidRPr="00FE19C4">
        <w:rPr>
          <w:rFonts w:ascii="Times New Roman" w:hAnsi="Times New Roman" w:cs="Times New Roman"/>
          <w:sz w:val="24"/>
          <w:szCs w:val="24"/>
        </w:rPr>
        <w:t>;</w:t>
      </w:r>
    </w:p>
    <w:p w14:paraId="1CC40C73" w14:textId="77777777" w:rsidR="00126FD5" w:rsidRPr="00FE19C4" w:rsidRDefault="00126FD5" w:rsidP="00126FD5">
      <w:pPr>
        <w:pStyle w:val="a7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9C4">
        <w:rPr>
          <w:rFonts w:ascii="Times New Roman" w:hAnsi="Times New Roman" w:cs="Times New Roman"/>
          <w:sz w:val="24"/>
          <w:szCs w:val="24"/>
        </w:rPr>
        <w:t>г</w:t>
      </w:r>
      <w:r w:rsidR="000A38F0" w:rsidRPr="00FE19C4">
        <w:rPr>
          <w:rFonts w:ascii="Times New Roman" w:hAnsi="Times New Roman" w:cs="Times New Roman"/>
          <w:sz w:val="24"/>
          <w:szCs w:val="24"/>
        </w:rPr>
        <w:t>рупповое обсуждение:</w:t>
      </w:r>
      <w:r w:rsidRPr="00FE19C4">
        <w:rPr>
          <w:rFonts w:ascii="Times New Roman" w:hAnsi="Times New Roman" w:cs="Times New Roman"/>
          <w:sz w:val="24"/>
          <w:szCs w:val="24"/>
        </w:rPr>
        <w:t xml:space="preserve"> «Людей каких профессий ты встречаешь чаще всего?»</w:t>
      </w:r>
    </w:p>
    <w:p w14:paraId="774073B8" w14:textId="75280E93" w:rsidR="000A38F0" w:rsidRPr="00FE19C4" w:rsidRDefault="000A38F0" w:rsidP="00126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C4">
        <w:rPr>
          <w:rFonts w:ascii="Times New Roman" w:hAnsi="Times New Roman" w:cs="Times New Roman"/>
          <w:sz w:val="24"/>
          <w:szCs w:val="24"/>
        </w:rPr>
        <w:t>Вывод: «Облако» отражает популярные представления, но мир профессий гораздо шире.</w:t>
      </w:r>
    </w:p>
    <w:p w14:paraId="53A1D3C2" w14:textId="7860813D" w:rsidR="009310EE" w:rsidRPr="00FE19C4" w:rsidRDefault="00126FD5" w:rsidP="004D13EB">
      <w:pPr>
        <w:pStyle w:val="a7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2.2.2. Р</w:t>
      </w:r>
      <w:r w:rsidR="000A38F0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еализация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адаптированной методики Эльмиры Давыдовой «7 шагов к выбору профессии» </w:t>
      </w:r>
      <w:r w:rsidR="000A38F0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заполнение бланка «Мой маршрут»</w:t>
      </w:r>
      <w:r w:rsidR="004D13E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опорой на</w:t>
      </w:r>
      <w:r w:rsidR="004D13EB" w:rsidRPr="00FE19C4">
        <w:rPr>
          <w:rFonts w:ascii="Times New Roman" w:hAnsi="Times New Roman" w:cs="Times New Roman"/>
          <w:sz w:val="24"/>
          <w:szCs w:val="24"/>
        </w:rPr>
        <w:t xml:space="preserve"> </w:t>
      </w:r>
      <w:r w:rsidR="004D13E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Каталог «Профессиональное и высшее образование Самарской области» с</w:t>
      </w:r>
      <w:r w:rsidR="000A38F0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обязательными паузами после шагов 2 и 4</w:t>
      </w:r>
      <w:r w:rsidR="004D13EB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tbl>
      <w:tblPr>
        <w:tblStyle w:val="ac"/>
        <w:tblW w:w="9569" w:type="dxa"/>
        <w:tblLook w:val="04A0" w:firstRow="1" w:lastRow="0" w:firstColumn="1" w:lastColumn="0" w:noHBand="0" w:noVBand="1"/>
      </w:tblPr>
      <w:tblGrid>
        <w:gridCol w:w="2592"/>
        <w:gridCol w:w="2936"/>
        <w:gridCol w:w="2500"/>
        <w:gridCol w:w="1541"/>
      </w:tblGrid>
      <w:tr w:rsidR="001B72E7" w:rsidRPr="00FE19C4" w14:paraId="4884ED45" w14:textId="77777777" w:rsidTr="00D85907">
        <w:trPr>
          <w:trHeight w:val="841"/>
        </w:trPr>
        <w:tc>
          <w:tcPr>
            <w:tcW w:w="2592" w:type="dxa"/>
          </w:tcPr>
          <w:p w14:paraId="67F1FD14" w14:textId="5593233A" w:rsidR="007B3B38" w:rsidRPr="00FE19C4" w:rsidRDefault="007B3B38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Шаг (оригинал методики)</w:t>
            </w:r>
          </w:p>
        </w:tc>
        <w:tc>
          <w:tcPr>
            <w:tcW w:w="2936" w:type="dxa"/>
          </w:tcPr>
          <w:p w14:paraId="4986C986" w14:textId="3979B99A" w:rsidR="007B3B38" w:rsidRPr="00FE19C4" w:rsidRDefault="007B3B38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Адаптированное содержание для ЗПР</w:t>
            </w:r>
          </w:p>
        </w:tc>
        <w:tc>
          <w:tcPr>
            <w:tcW w:w="2500" w:type="dxa"/>
          </w:tcPr>
          <w:p w14:paraId="0C50D641" w14:textId="5EB48F4D" w:rsidR="007B3B38" w:rsidRPr="00FE19C4" w:rsidRDefault="007B3B38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Инструменты и материалы</w:t>
            </w:r>
          </w:p>
        </w:tc>
        <w:tc>
          <w:tcPr>
            <w:tcW w:w="1541" w:type="dxa"/>
          </w:tcPr>
          <w:p w14:paraId="14382234" w14:textId="4BA456E4" w:rsidR="007B3B38" w:rsidRPr="00FE19C4" w:rsidRDefault="007B3B38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</w:tr>
      <w:tr w:rsidR="001B72E7" w:rsidRPr="00FE19C4" w14:paraId="250BF485" w14:textId="77777777" w:rsidTr="00D85907">
        <w:trPr>
          <w:trHeight w:val="306"/>
        </w:trPr>
        <w:tc>
          <w:tcPr>
            <w:tcW w:w="2592" w:type="dxa"/>
          </w:tcPr>
          <w:p w14:paraId="00B9D2DF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шаг </w:t>
            </w:r>
          </w:p>
          <w:p w14:paraId="2E8F5BBD" w14:textId="73DB614B" w:rsidR="007B3B38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Где работать (список мест)</w:t>
            </w:r>
          </w:p>
        </w:tc>
        <w:tc>
          <w:tcPr>
            <w:tcW w:w="2936" w:type="dxa"/>
          </w:tcPr>
          <w:p w14:paraId="4CBF3C2C" w14:textId="43C65AAD" w:rsidR="007B3B38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Обучающимся предлагают выбрать 3–4 места из 8 готовых карточек с пиктограммами: «кафе/столовая», «мастерская», «детский сад», «склад», «магазин», «автосервис», «теплица», «швейный цех». 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Ведущий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поясняет каждую карточку 1–2 простыми фразами</w:t>
            </w:r>
            <w:r w:rsidR="00630FD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0B28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фиксируют в бланке «7 шагов к выбору 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профессии» столбец</w:t>
            </w:r>
            <w:r w:rsidR="000B28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Где работать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2500" w:type="dxa"/>
          </w:tcPr>
          <w:p w14:paraId="0BE17D65" w14:textId="16274298" w:rsidR="007B3B38" w:rsidRPr="00FE19C4" w:rsidRDefault="004D13EB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Презентация «7 шагов к выбору профессии», слайды </w:t>
            </w:r>
            <w:r w:rsidR="00BA3FF2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1-3; н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абор карточек (8 шт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ук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) с пиктограммами и короткими подписями; бланк «</w:t>
            </w:r>
            <w:r w:rsidR="000B28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 шагов к выбору профессии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</w:p>
        </w:tc>
        <w:tc>
          <w:tcPr>
            <w:tcW w:w="1541" w:type="dxa"/>
          </w:tcPr>
          <w:p w14:paraId="649436EC" w14:textId="08CEEEA6" w:rsidR="007B3B38" w:rsidRPr="00FE19C4" w:rsidRDefault="00FE19C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="00FD182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мин</w:t>
            </w:r>
            <w:r w:rsidR="00FD182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1B72E7" w:rsidRPr="00FE19C4" w14:paraId="115B5365" w14:textId="77777777" w:rsidTr="00D85907">
        <w:trPr>
          <w:trHeight w:val="321"/>
        </w:trPr>
        <w:tc>
          <w:tcPr>
            <w:tcW w:w="2592" w:type="dxa"/>
          </w:tcPr>
          <w:p w14:paraId="6F399CA4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 шаг</w:t>
            </w:r>
          </w:p>
          <w:p w14:paraId="56B064A9" w14:textId="103B21D0" w:rsidR="007B3B38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Предметы (материалы)</w:t>
            </w:r>
          </w:p>
        </w:tc>
        <w:tc>
          <w:tcPr>
            <w:tcW w:w="2936" w:type="dxa"/>
          </w:tcPr>
          <w:p w14:paraId="48129923" w14:textId="387640EF" w:rsidR="007B3B38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Из 10 карточек с предметами выбирают 3, с которыми хочется работать. Карточки содержат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пиктограмму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предмета + 1 слово‑подпись</w:t>
            </w:r>
            <w:r w:rsidR="00630FD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Ведущий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озвучивает 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каждую карточку. 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Результат фиксируют в бланке «7 шагов к выбору профессии» столбец «Предметы (материалы)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500" w:type="dxa"/>
          </w:tcPr>
          <w:p w14:paraId="0B6F2C3A" w14:textId="062601A8" w:rsidR="007B3B38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Презентация «7 шагов к выбору профессии», слайд 4; н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абор карточек (10 шт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ук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) с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пиктограммой и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подписью; </w:t>
            </w:r>
          </w:p>
          <w:p w14:paraId="1747441C" w14:textId="4176A963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240C9275" w14:textId="72DCAD32" w:rsidR="007B3B38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 мин</w:t>
            </w:r>
            <w:r w:rsidR="00FD182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FE19C4" w:rsidRPr="00FE19C4" w14:paraId="30CA3C98" w14:textId="77777777" w:rsidTr="00D85907">
        <w:trPr>
          <w:trHeight w:val="321"/>
        </w:trPr>
        <w:tc>
          <w:tcPr>
            <w:tcW w:w="2592" w:type="dxa"/>
          </w:tcPr>
          <w:p w14:paraId="580AAD0F" w14:textId="1EA150FD" w:rsidR="00FE19C4" w:rsidRPr="00FE19C4" w:rsidRDefault="00FE19C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Пауза</w:t>
            </w:r>
          </w:p>
        </w:tc>
        <w:tc>
          <w:tcPr>
            <w:tcW w:w="2936" w:type="dxa"/>
          </w:tcPr>
          <w:p w14:paraId="2C9E0BFD" w14:textId="77777777" w:rsidR="00FE19C4" w:rsidRPr="00FE19C4" w:rsidRDefault="00FE19C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0" w:type="dxa"/>
          </w:tcPr>
          <w:p w14:paraId="463EC632" w14:textId="77777777" w:rsidR="00FE19C4" w:rsidRPr="00FE19C4" w:rsidRDefault="00FE19C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41" w:type="dxa"/>
          </w:tcPr>
          <w:p w14:paraId="71464B78" w14:textId="050A2C38" w:rsidR="00FE19C4" w:rsidRPr="00FE19C4" w:rsidRDefault="00FE19C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 минут</w:t>
            </w:r>
          </w:p>
        </w:tc>
      </w:tr>
      <w:tr w:rsidR="001B72E7" w:rsidRPr="00FE19C4" w14:paraId="7582297A" w14:textId="77777777" w:rsidTr="00D85907">
        <w:trPr>
          <w:trHeight w:val="3932"/>
        </w:trPr>
        <w:tc>
          <w:tcPr>
            <w:tcW w:w="2592" w:type="dxa"/>
          </w:tcPr>
          <w:p w14:paraId="53A0DE46" w14:textId="77777777" w:rsidR="007118DF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Шаг 3</w:t>
            </w:r>
          </w:p>
          <w:p w14:paraId="779B08B4" w14:textId="5D7C0895" w:rsidR="007118DF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Действия с предметами</w:t>
            </w:r>
          </w:p>
        </w:tc>
        <w:tc>
          <w:tcPr>
            <w:tcW w:w="2936" w:type="dxa"/>
          </w:tcPr>
          <w:p w14:paraId="11A9D861" w14:textId="33ADDD42" w:rsidR="007118DF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К выбранным предметам подбирают 1–2 действия из готовых карточек</w:t>
            </w:r>
            <w:r w:rsidR="000D6ACB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 - пиктограмм</w:t>
            </w: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: «резать/нарезать», «собирать/соединять», «сортировать», «украшать», «измерять», «мыть/убирать». </w:t>
            </w:r>
            <w:r w:rsidR="000D6ACB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просит выбрать действия к предметам (см. шаг 2). </w:t>
            </w: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Результат фиксируют в бланке «</w:t>
            </w:r>
            <w:r w:rsidR="000B282A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7 шагов к выбору </w:t>
            </w:r>
            <w:r w:rsidR="00877C5E" w:rsidRPr="00FE19C4">
              <w:rPr>
                <w:rFonts w:ascii="Times New Roman" w:hAnsi="Times New Roman" w:cs="Times New Roman"/>
                <w:sz w:val="24"/>
                <w:szCs w:val="24"/>
              </w:rPr>
              <w:t>профессии» столбец</w:t>
            </w:r>
            <w:r w:rsidR="000B282A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с предметами</w:t>
            </w:r>
            <w:r w:rsidR="001B72E7" w:rsidRPr="00FE19C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0" w:type="dxa"/>
          </w:tcPr>
          <w:p w14:paraId="351E615E" w14:textId="7C82BB25" w:rsidR="007118DF" w:rsidRPr="00FE19C4" w:rsidRDefault="00BA3FF2" w:rsidP="001042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Презентация «7 шагов к выбору профессии», слайд 5; к</w:t>
            </w:r>
            <w:r w:rsidR="007118DF" w:rsidRPr="00FE19C4">
              <w:rPr>
                <w:rFonts w:ascii="Times New Roman" w:hAnsi="Times New Roman" w:cs="Times New Roman"/>
                <w:sz w:val="24"/>
                <w:szCs w:val="24"/>
              </w:rPr>
              <w:t>арточки действий (8–10 шт</w:t>
            </w:r>
            <w:r w:rsidR="001B72E7" w:rsidRPr="00FE19C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7118DF" w:rsidRPr="00FE19C4">
              <w:rPr>
                <w:rFonts w:ascii="Times New Roman" w:hAnsi="Times New Roman" w:cs="Times New Roman"/>
                <w:sz w:val="24"/>
                <w:szCs w:val="24"/>
              </w:rPr>
              <w:t>) с пиктограммами</w:t>
            </w:r>
            <w:r w:rsidR="00FE19C4">
              <w:rPr>
                <w:rFonts w:ascii="Times New Roman" w:hAnsi="Times New Roman" w:cs="Times New Roman"/>
                <w:sz w:val="24"/>
                <w:szCs w:val="24"/>
              </w:rPr>
              <w:t xml:space="preserve"> и подписями</w:t>
            </w:r>
            <w:r w:rsidR="007118DF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C5704AA" w14:textId="076DCB41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615ADAA0" w14:textId="277782C4" w:rsidR="007118DF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10 мин</w:t>
            </w:r>
            <w:r w:rsidR="00FD182D" w:rsidRPr="00FE19C4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</w:p>
        </w:tc>
      </w:tr>
      <w:tr w:rsidR="001B72E7" w:rsidRPr="00FE19C4" w14:paraId="1C1D1695" w14:textId="77777777" w:rsidTr="00D85907">
        <w:trPr>
          <w:trHeight w:val="306"/>
        </w:trPr>
        <w:tc>
          <w:tcPr>
            <w:tcW w:w="2592" w:type="dxa"/>
          </w:tcPr>
          <w:p w14:paraId="14D5CB79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Шаг 4. </w:t>
            </w:r>
          </w:p>
          <w:p w14:paraId="1D7E291B" w14:textId="0774BED9" w:rsidR="007B3B38" w:rsidRPr="00FE19C4" w:rsidRDefault="00C40CE6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Уточняем</w:t>
            </w:r>
            <w:r w:rsidR="00252E3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список мест</w:t>
            </w:r>
          </w:p>
        </w:tc>
        <w:tc>
          <w:tcPr>
            <w:tcW w:w="2936" w:type="dxa"/>
          </w:tcPr>
          <w:p w14:paraId="0BFBA6FC" w14:textId="2EBAFE48" w:rsidR="007B3B38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Пересматривают первоначальный выбор мест (шаг 1) с учётом выбранных предметов и действий.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Ведущий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задаёт опорные вопросы: «В каком месте чаще используют твой предмет?», «Где можно делать твоё действие?». Результат: оставляют 2–3 места, остальные вычёркивают или откладывают. Цель — снять тревожность от «неправильного» выбора и показать, что список можно менять.</w:t>
            </w:r>
          </w:p>
        </w:tc>
        <w:tc>
          <w:tcPr>
            <w:tcW w:w="2500" w:type="dxa"/>
          </w:tcPr>
          <w:p w14:paraId="09763A58" w14:textId="5F978DFE" w:rsidR="007B3B38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Презентация «7 шагов к выбору профессии», слайд 6;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карточки мест и действий (из шагов 1 и 3) для перекладывания; опорные фразы на карточке: «Здесь используют…», «Здесь делают…»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8105342" w14:textId="012B497B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7556C053" w14:textId="48785123" w:rsidR="007B3B38" w:rsidRPr="00FE19C4" w:rsidRDefault="00FD182D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мин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FE19C4" w:rsidRPr="00FE19C4" w14:paraId="5146AF0C" w14:textId="77777777" w:rsidTr="00D85907">
        <w:trPr>
          <w:trHeight w:val="306"/>
        </w:trPr>
        <w:tc>
          <w:tcPr>
            <w:tcW w:w="2592" w:type="dxa"/>
          </w:tcPr>
          <w:p w14:paraId="391C3942" w14:textId="358A7223" w:rsidR="00FE19C4" w:rsidRPr="00FE19C4" w:rsidRDefault="00FE19C4" w:rsidP="00FE19C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Пауза</w:t>
            </w:r>
          </w:p>
        </w:tc>
        <w:tc>
          <w:tcPr>
            <w:tcW w:w="2936" w:type="dxa"/>
          </w:tcPr>
          <w:p w14:paraId="0ACD71D8" w14:textId="77777777" w:rsidR="00FE19C4" w:rsidRPr="00FE19C4" w:rsidRDefault="00FE19C4" w:rsidP="00FE19C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0" w:type="dxa"/>
          </w:tcPr>
          <w:p w14:paraId="06952F48" w14:textId="77777777" w:rsidR="00FE19C4" w:rsidRPr="00FE19C4" w:rsidRDefault="00FE19C4" w:rsidP="00FE19C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41" w:type="dxa"/>
          </w:tcPr>
          <w:p w14:paraId="24439F65" w14:textId="1B4970B9" w:rsidR="00FE19C4" w:rsidRPr="00FE19C4" w:rsidRDefault="00FE19C4" w:rsidP="00FE19C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 минут</w:t>
            </w:r>
          </w:p>
        </w:tc>
      </w:tr>
      <w:tr w:rsidR="001B72E7" w:rsidRPr="00FE19C4" w14:paraId="29C1BEE8" w14:textId="77777777" w:rsidTr="00D85907">
        <w:trPr>
          <w:trHeight w:val="306"/>
        </w:trPr>
        <w:tc>
          <w:tcPr>
            <w:tcW w:w="2592" w:type="dxa"/>
          </w:tcPr>
          <w:p w14:paraId="3D74AD87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Шаг 5. </w:t>
            </w:r>
          </w:p>
          <w:p w14:paraId="22F8114C" w14:textId="4031DF32" w:rsidR="007B3B38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Что я умею делать</w:t>
            </w:r>
          </w:p>
        </w:tc>
        <w:tc>
          <w:tcPr>
            <w:tcW w:w="2936" w:type="dxa"/>
          </w:tcPr>
          <w:p w14:paraId="6600E879" w14:textId="64196DC6" w:rsidR="007B3B38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Выбирают 3 умения из 8 карточек: «аккуратно раскладывать», «точно измерять», «собирать по 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образцу», «сортировать по цвету/размеру», «помогать другим», «поддерживать порядок», «следовать инструкции», «проверять по 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образцу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». Для каждого умения отмечают уровень: «очень хорошо», «нормально», «пока трудно» (с помощью цветных фишек или галочек). </w:t>
            </w:r>
          </w:p>
          <w:p w14:paraId="21BC48CF" w14:textId="33DCE1D5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Результат фиксируют в бланке «7 шагов к выбору профессии» столбец «Что я умею д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лать»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500" w:type="dxa"/>
          </w:tcPr>
          <w:p w14:paraId="55161F5F" w14:textId="7442D5A8" w:rsidR="007B3B38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Презентация «7 шагов к выбору профессии», слайд 7; к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арточки умений (8 шт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ук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) с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пиктограммами; цветные фишки/стикеры</w:t>
            </w:r>
            <w:r w:rsidR="0085423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карточка‑подсказка «Как это нужно в профессии».</w:t>
            </w:r>
          </w:p>
          <w:p w14:paraId="2EA84F43" w14:textId="07910DCE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09F57CCF" w14:textId="4A3E821C" w:rsidR="007B3B38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 мин</w:t>
            </w:r>
            <w:r w:rsidR="00FD182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1B72E7" w:rsidRPr="00FE19C4" w14:paraId="2BAB1ED9" w14:textId="77777777" w:rsidTr="00D85907">
        <w:trPr>
          <w:trHeight w:val="306"/>
        </w:trPr>
        <w:tc>
          <w:tcPr>
            <w:tcW w:w="2592" w:type="dxa"/>
          </w:tcPr>
          <w:p w14:paraId="5AAE4DBE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Шаг 6. </w:t>
            </w:r>
          </w:p>
          <w:p w14:paraId="1997ED92" w14:textId="6BE95EF8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Продуктивный и репродуктивный подход</w:t>
            </w:r>
          </w:p>
        </w:tc>
        <w:tc>
          <w:tcPr>
            <w:tcW w:w="2936" w:type="dxa"/>
          </w:tcPr>
          <w:p w14:paraId="0D50CD3C" w14:textId="22AA2E4F" w:rsidR="00252E34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 упрощённой форме: «делать по образцу» (репродуктивный) и «добавлять своё» (продуктивный).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Ведущий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оказыва</w:t>
            </w:r>
            <w:r w:rsidR="000D6ACB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 2 варианта: собрать по шаблону (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точно,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как на фото) и добавить 1 элемент (например, выбрать цвет салфетки). Обучающиеся выбирают, какой подход им ближе, и отмечают в бланке: «Мне ближе: делать по образцу / добавлять своё». </w:t>
            </w:r>
            <w:r w:rsidR="00396F53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Ведущий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подчёркивает, что оба подхода ценятся в профессиях.</w:t>
            </w:r>
          </w:p>
          <w:p w14:paraId="7481C50A" w14:textId="3E64DB0B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Результат фиксируют в бланке «7 шагов к выбору профессии» столбец «Продуктивный и репродуктивный подход</w:t>
            </w:r>
            <w:r w:rsidR="001B72E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500" w:type="dxa"/>
          </w:tcPr>
          <w:p w14:paraId="5F9CBB6C" w14:textId="7C466B91" w:rsidR="00252E34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Презентация «7 шагов к выбору профессии», слайд 8; к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арточки «По образцу» / «С добавлением»</w:t>
            </w:r>
            <w:r w:rsidR="00877C5E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1710A05" w14:textId="295328EB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589A1F2E" w14:textId="31635893" w:rsidR="00252E34" w:rsidRPr="00FE19C4" w:rsidRDefault="00FD182D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мин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252E34" w:rsidRPr="00FE19C4" w14:paraId="6E0E1C68" w14:textId="77777777" w:rsidTr="00D85907">
        <w:trPr>
          <w:trHeight w:val="306"/>
        </w:trPr>
        <w:tc>
          <w:tcPr>
            <w:tcW w:w="2592" w:type="dxa"/>
          </w:tcPr>
          <w:p w14:paraId="02B07164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Шаг 7. </w:t>
            </w:r>
          </w:p>
          <w:p w14:paraId="45FABF34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Облако данных </w:t>
            </w:r>
          </w:p>
          <w:p w14:paraId="3F85F85F" w14:textId="77777777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D620F5" w14:textId="4A5A5A69" w:rsidR="00252E34" w:rsidRPr="00FE19C4" w:rsidRDefault="00252E3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МЕСТО + ОБЪЕКТ (МАТЕРИАЛ) + 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ДЕЙСТВИЯ С ОБЪЕКТОМ + ПОДХОД </w:t>
            </w:r>
          </w:p>
        </w:tc>
        <w:tc>
          <w:tcPr>
            <w:tcW w:w="2936" w:type="dxa"/>
          </w:tcPr>
          <w:p w14:paraId="09639504" w14:textId="0BC47A42" w:rsidR="00252E34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Соединяют 4 элемента в простую формулу: «Я хочу работать в [место] с [предмет], делать [действие], по [подход]». 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Используют карточки‑вкладыши: обучающийся вставляет выбранные карточки в шаблон‑рамку. Результат озвучивают 1 фразой по шаблону: «Я хочу работать [место], с [предмет], чтобы [действие], и делать всё по образцу/с добавлением». </w:t>
            </w:r>
          </w:p>
          <w:p w14:paraId="07BB3B69" w14:textId="3DFE0279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Результат фиксируют в бланке «7 шагов к выбору профессии» столбец «</w:t>
            </w:r>
            <w:r w:rsidR="0054579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Профессии»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500" w:type="dxa"/>
          </w:tcPr>
          <w:p w14:paraId="6B6F961F" w14:textId="0B06C448" w:rsidR="00252E34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Презентация «7 шагов к выбору профессии», слайд 9; ш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аблон‑рамка «Облако данных» </w:t>
            </w:r>
            <w:r w:rsidR="007118DF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(4 окошка под карточки); карточки‑вкладыши (место, предмет, действие, подход); набор слов‑подсказок (5–7 слов).</w:t>
            </w:r>
          </w:p>
          <w:p w14:paraId="34E2EDE8" w14:textId="7786ADE0" w:rsidR="00877C5E" w:rsidRPr="00FE19C4" w:rsidRDefault="00877C5E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бланк «7 шагов к выбору профессии» </w:t>
            </w:r>
            <w:r w:rsidR="00FC312A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(адаптированный текст)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41" w:type="dxa"/>
          </w:tcPr>
          <w:p w14:paraId="00CDB10E" w14:textId="66DE8235" w:rsidR="00252E34" w:rsidRPr="00FE19C4" w:rsidRDefault="007118DF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 мин</w:t>
            </w:r>
            <w:r w:rsidR="00FD182D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ут</w:t>
            </w:r>
          </w:p>
        </w:tc>
      </w:tr>
      <w:tr w:rsidR="00960564" w:rsidRPr="00FE19C4" w14:paraId="14D6AF18" w14:textId="77777777" w:rsidTr="00D85907">
        <w:trPr>
          <w:trHeight w:val="306"/>
        </w:trPr>
        <w:tc>
          <w:tcPr>
            <w:tcW w:w="2592" w:type="dxa"/>
          </w:tcPr>
          <w:p w14:paraId="6E266763" w14:textId="151BF859" w:rsidR="00960564" w:rsidRPr="00FE19C4" w:rsidRDefault="0096056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Мой маршрут</w:t>
            </w:r>
          </w:p>
        </w:tc>
        <w:tc>
          <w:tcPr>
            <w:tcW w:w="2936" w:type="dxa"/>
          </w:tcPr>
          <w:p w14:paraId="52594583" w14:textId="5C097B7D" w:rsidR="00960564" w:rsidRPr="00FE19C4" w:rsidRDefault="00396F53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Ведущий</w:t>
            </w:r>
            <w:r w:rsidR="0096056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исходя из результата Шага 7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96056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помогает обучающимся определиться с профессией и выстроить маршрут («Где учиться», «На кого учиться», «Где работать»).</w:t>
            </w:r>
            <w:r w:rsidR="00630FD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Ведущий рекомендует профессии из актуального списка востребованных профессий, адаптированного под особенности развития обучающихся</w:t>
            </w:r>
            <w:r w:rsidR="009C342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 помогает обучающимся построить профессиональный маршрут с опорой на </w:t>
            </w:r>
            <w:r w:rsidR="009C3427" w:rsidRPr="00FE19C4">
              <w:rPr>
                <w:rFonts w:ascii="Times New Roman" w:hAnsi="Times New Roman" w:cs="Times New Roman"/>
                <w:sz w:val="24"/>
                <w:szCs w:val="24"/>
              </w:rPr>
              <w:t>Каталог «Профессиональное и высшее образование Самарской области».</w:t>
            </w:r>
            <w:r w:rsidR="00630FD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96056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Результат фиксируют в бланке «Мой маршрут» столбец 1.  </w:t>
            </w:r>
          </w:p>
        </w:tc>
        <w:tc>
          <w:tcPr>
            <w:tcW w:w="2500" w:type="dxa"/>
          </w:tcPr>
          <w:p w14:paraId="4E257A3E" w14:textId="77777777" w:rsidR="00A60AAC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Презентация «7 шагов к выбору профессии», слайды 10-1</w:t>
            </w:r>
            <w:r w:rsidR="009C3427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; </w:t>
            </w:r>
          </w:p>
          <w:p w14:paraId="49D40A3F" w14:textId="77777777" w:rsidR="00A60AAC" w:rsidRPr="00FE19C4" w:rsidRDefault="00BA3FF2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960564"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ланк «Мой маршрут», </w:t>
            </w:r>
            <w:bookmarkStart w:id="4" w:name="_Hlk239082420"/>
          </w:p>
          <w:p w14:paraId="45CC98DE" w14:textId="0ECF82A7" w:rsidR="00960564" w:rsidRPr="00FE19C4" w:rsidRDefault="0096056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Каталог «Профессиональное и высшее образование Самарской области».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bookmarkEnd w:id="4"/>
          </w:p>
        </w:tc>
        <w:tc>
          <w:tcPr>
            <w:tcW w:w="1541" w:type="dxa"/>
          </w:tcPr>
          <w:p w14:paraId="5511542A" w14:textId="50A66EBD" w:rsidR="00960564" w:rsidRPr="00FE19C4" w:rsidRDefault="00960564" w:rsidP="001042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FE19C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минут</w:t>
            </w:r>
          </w:p>
        </w:tc>
      </w:tr>
    </w:tbl>
    <w:p w14:paraId="7C7A9CDF" w14:textId="77777777" w:rsidR="004D13EB" w:rsidRPr="00FE19C4" w:rsidRDefault="004D13EB" w:rsidP="001042CF">
      <w:pPr>
        <w:pStyle w:val="a7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95B411" w14:textId="0FACA125" w:rsidR="009A6E83" w:rsidRPr="00FE19C4" w:rsidRDefault="004D13EB" w:rsidP="001042CF">
      <w:pPr>
        <w:pStyle w:val="a7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  Заключительная часть (5 мин): рефлексия</w:t>
      </w:r>
      <w:r w:rsidR="00F3426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подведение итогов.</w:t>
      </w:r>
    </w:p>
    <w:p w14:paraId="6A0FB2E1" w14:textId="77777777" w:rsidR="003F0ABD" w:rsidRPr="00FE19C4" w:rsidRDefault="003F0ABD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EBB21E0" w14:textId="636D66DA" w:rsidR="003F0ABD" w:rsidRPr="00FE19C4" w:rsidRDefault="00A60AAC" w:rsidP="001042CF">
      <w:pPr>
        <w:pStyle w:val="a7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Учёт о</w:t>
      </w:r>
      <w:r w:rsidR="00342EA8"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собенност</w:t>
      </w:r>
      <w:r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ей обучающихся с</w:t>
      </w:r>
      <w:r w:rsidR="00342EA8"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ЗПР при подготовке и проведении мастер</w:t>
      </w:r>
      <w:r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-</w:t>
      </w:r>
      <w:r w:rsidR="00342EA8"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9A6E83"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к</w:t>
      </w:r>
      <w:r w:rsidR="00342EA8"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ласса</w:t>
      </w:r>
    </w:p>
    <w:p w14:paraId="6829D4EC" w14:textId="2E431284" w:rsidR="00342EA8" w:rsidRPr="00FE19C4" w:rsidRDefault="00A60AAC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 Когнитивные особенности:</w:t>
      </w:r>
    </w:p>
    <w:p w14:paraId="27DA5BCB" w14:textId="77777777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сниженный объём и устойчивость внимания — материал подаётся малыми порциями;</w:t>
      </w:r>
    </w:p>
    <w:p w14:paraId="7F005076" w14:textId="77777777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преобладание наглядности — обязательно использование презентации, карточек, образцов;</w:t>
      </w:r>
    </w:p>
    <w:p w14:paraId="4A1BB747" w14:textId="123823EC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трудности обобщения — акцент на конкретных примерах, пошаговых инструкциях, алгоритмах.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A60AAC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.2. Эмоционально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волевая сфера:</w:t>
      </w:r>
    </w:p>
    <w:p w14:paraId="2452F4BD" w14:textId="3EAECE89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повышенная тревожность — минимизация неопределённости, чёткое озвучивание плана;</w:t>
      </w:r>
    </w:p>
    <w:p w14:paraId="61C3D00F" w14:textId="77777777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быстрая утомляемость — включение 2 коротких пауз по 3–5 минут, чередование видов деятельности.</w:t>
      </w:r>
    </w:p>
    <w:p w14:paraId="1D83B740" w14:textId="7C3D82CD" w:rsidR="00342EA8" w:rsidRPr="00FE19C4" w:rsidRDefault="00A60AAC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.3. Коммуникативные особенности:</w:t>
      </w:r>
    </w:p>
    <w:p w14:paraId="6119DBC1" w14:textId="77777777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ограниченный словарный запас — использование простых формулировок, исключение профессиональных терминов без пояснения;</w:t>
      </w:r>
    </w:p>
    <w:p w14:paraId="6D2C3187" w14:textId="77777777" w:rsidR="00342EA8" w:rsidRPr="00FE19C4" w:rsidRDefault="00342EA8" w:rsidP="001042CF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сложности в удержании многошаговой инструкции — подача в виде алгоритма из 3–4 шагов, дублирование на карточке.</w:t>
      </w:r>
    </w:p>
    <w:p w14:paraId="48DBEC76" w14:textId="77777777" w:rsidR="00342EA8" w:rsidRPr="00FE19C4" w:rsidRDefault="00342EA8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B089C8" w14:textId="3CF3C15F" w:rsidR="00342EA8" w:rsidRPr="00FE19C4" w:rsidRDefault="00342EA8" w:rsidP="001042CF">
      <w:pPr>
        <w:pStyle w:val="a7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приёмы и технологии</w:t>
      </w:r>
    </w:p>
    <w:p w14:paraId="6FA2AAD3" w14:textId="3CAB303A" w:rsidR="00342EA8" w:rsidRPr="00FE19C4" w:rsidRDefault="00A60AAC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</w:t>
      </w:r>
      <w:r w:rsidR="009A6E83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Приёмы адаптации заданий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4E805371" w14:textId="77777777" w:rsidR="00342EA8" w:rsidRPr="00FE19C4" w:rsidRDefault="00342EA8" w:rsidP="001042CF">
      <w:pPr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Дробление инструкций. Многошаговые инструкции разбиваются на отдельные карточки по 1 действию; педагог озвучивает 1 шаг, участник выполняет, затем переходит к следующему.</w:t>
      </w:r>
    </w:p>
    <w:p w14:paraId="2C0DFA62" w14:textId="5442F5B6" w:rsidR="00342EA8" w:rsidRPr="00FE19C4" w:rsidRDefault="00342EA8" w:rsidP="001042CF">
      <w:pPr>
        <w:numPr>
          <w:ilvl w:val="0"/>
          <w:numId w:val="15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Визуальная поддержка. Используются пиктограммы, цветовые маркеры, шаблоны.</w:t>
      </w:r>
    </w:p>
    <w:p w14:paraId="2F4B3D65" w14:textId="58B2A380" w:rsidR="00342EA8" w:rsidRPr="00FE19C4" w:rsidRDefault="00342EA8" w:rsidP="00DB5B6C">
      <w:pPr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Алгоритмизация. Все практические задания сопровождаются </w:t>
      </w:r>
      <w:r w:rsidR="00D06E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карточками 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 3–4 шагов, где каждый шаг — картинка + 1 короткое предложение.</w:t>
      </w:r>
    </w:p>
    <w:p w14:paraId="4C84E771" w14:textId="07D2CA65" w:rsidR="00342EA8" w:rsidRPr="00FE19C4" w:rsidRDefault="00A60AAC" w:rsidP="00DB5B6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</w:t>
      </w:r>
      <w:r w:rsidR="009A6E83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342EA8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Технологии работы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21AFAB80" w14:textId="77777777" w:rsidR="00342EA8" w:rsidRPr="00FE19C4" w:rsidRDefault="00342EA8" w:rsidP="001042CF">
      <w:pPr>
        <w:pStyle w:val="a7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Пошаговая демонстрация. Педагог показывает действие, затем выполняет вместе с участником, затем участник пробует самостоятельно при поддержке.</w:t>
      </w:r>
    </w:p>
    <w:p w14:paraId="6CE5CB22" w14:textId="77777777" w:rsidR="00342EA8" w:rsidRPr="00FE19C4" w:rsidRDefault="00342EA8" w:rsidP="001042CF">
      <w:pPr>
        <w:pStyle w:val="a7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Моделирование мини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конкурса. Внутри мастер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класса создаётся безопасная имитация соревновательного формата: акцент на соблюдении правил и качестве, а не на соперничестве.</w:t>
      </w:r>
    </w:p>
    <w:p w14:paraId="549E2521" w14:textId="77777777" w:rsidR="00342EA8" w:rsidRPr="00FE19C4" w:rsidRDefault="00342EA8" w:rsidP="001042CF">
      <w:pPr>
        <w:pStyle w:val="a7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Эмоциональная поддержка. Регулярное поощрение усилий, использование фраз: «Ты справился с этим шагом», «Давай проверим по карточке, что делать дальше».</w:t>
      </w:r>
    </w:p>
    <w:p w14:paraId="2386D3F2" w14:textId="77777777" w:rsidR="009A6E83" w:rsidRPr="00FE19C4" w:rsidRDefault="009A6E83" w:rsidP="001042CF">
      <w:pPr>
        <w:pStyle w:val="a7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12B39C" w14:textId="7CD17D5E" w:rsidR="00342EA8" w:rsidRPr="00FE19C4" w:rsidRDefault="003001CE" w:rsidP="001042CF">
      <w:pPr>
        <w:pStyle w:val="a7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Критерии оценки эффективности</w:t>
      </w:r>
    </w:p>
    <w:p w14:paraId="0F6AFCB3" w14:textId="4753725E" w:rsidR="00924D67" w:rsidRPr="00FE19C4" w:rsidRDefault="00A60AAC" w:rsidP="00924D67">
      <w:pPr>
        <w:pStyle w:val="ad"/>
        <w:spacing w:before="0" w:beforeAutospacing="0" w:after="0" w:afterAutospacing="0" w:line="276" w:lineRule="auto"/>
        <w:jc w:val="both"/>
        <w:rPr>
          <w:rFonts w:eastAsiaTheme="majorEastAsia"/>
        </w:rPr>
      </w:pPr>
      <w:r w:rsidRPr="00FE19C4">
        <w:rPr>
          <w:rStyle w:val="markdown-word"/>
          <w:rFonts w:eastAsiaTheme="majorEastAsia"/>
        </w:rPr>
        <w:t>5</w:t>
      </w:r>
      <w:r w:rsidR="003001CE" w:rsidRPr="00FE19C4">
        <w:rPr>
          <w:rStyle w:val="markdown-word"/>
          <w:rFonts w:eastAsiaTheme="majorEastAsia"/>
        </w:rPr>
        <w:t>.1. Количественные: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5276"/>
        <w:gridCol w:w="3402"/>
      </w:tblGrid>
      <w:tr w:rsidR="00924D67" w:rsidRPr="00FE19C4" w14:paraId="0D34D21A" w14:textId="77777777" w:rsidTr="00924D67">
        <w:tc>
          <w:tcPr>
            <w:tcW w:w="531" w:type="dxa"/>
          </w:tcPr>
          <w:p w14:paraId="166D0B63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6" w:type="dxa"/>
          </w:tcPr>
          <w:p w14:paraId="705A9CD2" w14:textId="46F0229B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3402" w:type="dxa"/>
          </w:tcPr>
          <w:p w14:paraId="0FC49D03" w14:textId="1D2014FF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</w:tr>
      <w:tr w:rsidR="00924D67" w:rsidRPr="00FE19C4" w14:paraId="5F35B561" w14:textId="77777777" w:rsidTr="00924D67">
        <w:tc>
          <w:tcPr>
            <w:tcW w:w="531" w:type="dxa"/>
          </w:tcPr>
          <w:p w14:paraId="3E6CF893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5" w:name="_Hlk239185043"/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6" w:type="dxa"/>
          </w:tcPr>
          <w:p w14:paraId="75890407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называющих 3 и более профессий, соответствующих интересам</w:t>
            </w:r>
          </w:p>
        </w:tc>
        <w:tc>
          <w:tcPr>
            <w:tcW w:w="3402" w:type="dxa"/>
          </w:tcPr>
          <w:p w14:paraId="714094F5" w14:textId="077955B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924D67" w:rsidRPr="00FE19C4" w14:paraId="18FCBC0F" w14:textId="77777777" w:rsidTr="00924D67">
        <w:tc>
          <w:tcPr>
            <w:tcW w:w="531" w:type="dxa"/>
          </w:tcPr>
          <w:p w14:paraId="2A7C3E14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6" w:type="dxa"/>
          </w:tcPr>
          <w:p w14:paraId="7B66580F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демонстрирующих уверенность в возможности выбора профессии</w:t>
            </w:r>
          </w:p>
        </w:tc>
        <w:tc>
          <w:tcPr>
            <w:tcW w:w="3402" w:type="dxa"/>
          </w:tcPr>
          <w:p w14:paraId="4BB6465A" w14:textId="51E56EE4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924D67" w:rsidRPr="00FE19C4" w14:paraId="06143F56" w14:textId="77777777" w:rsidTr="00924D67">
        <w:tc>
          <w:tcPr>
            <w:tcW w:w="531" w:type="dxa"/>
          </w:tcPr>
          <w:p w14:paraId="32C743CC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6" w:type="dxa"/>
          </w:tcPr>
          <w:p w14:paraId="2180B35E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 с высоким уровнем тревожности</w:t>
            </w:r>
          </w:p>
        </w:tc>
        <w:tc>
          <w:tcPr>
            <w:tcW w:w="3402" w:type="dxa"/>
          </w:tcPr>
          <w:p w14:paraId="4CF1FB69" w14:textId="206AC29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показателя</w:t>
            </w:r>
          </w:p>
        </w:tc>
      </w:tr>
      <w:tr w:rsidR="00924D67" w:rsidRPr="00FE19C4" w14:paraId="25BC4507" w14:textId="77777777" w:rsidTr="00924D67">
        <w:tc>
          <w:tcPr>
            <w:tcW w:w="531" w:type="dxa"/>
          </w:tcPr>
          <w:p w14:paraId="51CE8781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276" w:type="dxa"/>
          </w:tcPr>
          <w:p w14:paraId="7B3141B7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 с положительным эмоциональным отношением к процессу выбора</w:t>
            </w:r>
          </w:p>
        </w:tc>
        <w:tc>
          <w:tcPr>
            <w:tcW w:w="3402" w:type="dxa"/>
          </w:tcPr>
          <w:p w14:paraId="0FCF0195" w14:textId="4A819AA1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bookmarkEnd w:id="5"/>
      <w:tr w:rsidR="00924D67" w:rsidRPr="00FE19C4" w14:paraId="074FCB12" w14:textId="77777777" w:rsidTr="00924D67">
        <w:tc>
          <w:tcPr>
            <w:tcW w:w="531" w:type="dxa"/>
          </w:tcPr>
          <w:p w14:paraId="42B0D7D6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6" w:type="dxa"/>
          </w:tcPr>
          <w:p w14:paraId="155512B9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завершивших все 7 шагов методики Э. Давыдовой</w:t>
            </w:r>
          </w:p>
        </w:tc>
        <w:tc>
          <w:tcPr>
            <w:tcW w:w="3402" w:type="dxa"/>
          </w:tcPr>
          <w:p w14:paraId="762CBB26" w14:textId="79B2EE14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65</w:t>
            </w: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924D67" w:rsidRPr="00FE19C4" w14:paraId="51DD2D06" w14:textId="77777777" w:rsidTr="00924D67">
        <w:tc>
          <w:tcPr>
            <w:tcW w:w="531" w:type="dxa"/>
          </w:tcPr>
          <w:p w14:paraId="1B2E198E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6" w:type="dxa"/>
          </w:tcPr>
          <w:p w14:paraId="52970FE9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ориентирующихся на собственные интересы и способности</w:t>
            </w:r>
          </w:p>
        </w:tc>
        <w:tc>
          <w:tcPr>
            <w:tcW w:w="3402" w:type="dxa"/>
          </w:tcPr>
          <w:p w14:paraId="24AF25A8" w14:textId="1582E49F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показателя</w:t>
            </w:r>
          </w:p>
        </w:tc>
      </w:tr>
      <w:tr w:rsidR="00924D67" w:rsidRPr="00FE19C4" w14:paraId="1457A24C" w14:textId="77777777" w:rsidTr="00924D67">
        <w:tc>
          <w:tcPr>
            <w:tcW w:w="531" w:type="dxa"/>
          </w:tcPr>
          <w:p w14:paraId="2D150E15" w14:textId="7777777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6" w:type="dxa"/>
          </w:tcPr>
          <w:p w14:paraId="1BC9F95F" w14:textId="77777777" w:rsidR="00924D67" w:rsidRPr="00FE19C4" w:rsidRDefault="00924D67" w:rsidP="00C379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ориентирующихся на внешние факторы (родители, друзья, престиж)</w:t>
            </w:r>
          </w:p>
        </w:tc>
        <w:tc>
          <w:tcPr>
            <w:tcW w:w="3402" w:type="dxa"/>
          </w:tcPr>
          <w:p w14:paraId="2CBBE318" w14:textId="21D2DBD7" w:rsidR="00924D67" w:rsidRPr="00FE19C4" w:rsidRDefault="00924D67" w:rsidP="00C379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показателя</w:t>
            </w:r>
          </w:p>
        </w:tc>
      </w:tr>
    </w:tbl>
    <w:p w14:paraId="00F9F330" w14:textId="77777777" w:rsidR="00924D67" w:rsidRPr="00FE19C4" w:rsidRDefault="00924D67" w:rsidP="00924D67">
      <w:pPr>
        <w:pStyle w:val="a7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3270C" w14:textId="0BF0DF5D" w:rsidR="00924D67" w:rsidRPr="00FE19C4" w:rsidRDefault="00924D67" w:rsidP="00924D67">
      <w:pPr>
        <w:pStyle w:val="a7"/>
        <w:numPr>
          <w:ilvl w:val="1"/>
          <w:numId w:val="4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</w:t>
      </w:r>
      <w:r w:rsidR="001844FD"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</w:p>
    <w:p w14:paraId="7E2DAA15" w14:textId="0D2F2E0A" w:rsidR="00924D67" w:rsidRPr="00FE19C4" w:rsidRDefault="00924D67" w:rsidP="00924D67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Когнитивный компонент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(обучающиеся могут</w:t>
      </w:r>
      <w:r w:rsidRPr="00FE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профессию, соответствующую их интересам, и соотнести её с видом деятельност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и).</w:t>
      </w:r>
    </w:p>
    <w:p w14:paraId="38E2F236" w14:textId="60E7A89F" w:rsidR="00924D67" w:rsidRPr="00FE19C4" w:rsidRDefault="00924D67" w:rsidP="00924D67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B6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Эмоционально-личностный компонент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B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844FD"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тревожных высказываний </w:t>
      </w:r>
      <w:r w:rsidR="001844FD"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высказывани</w:t>
      </w:r>
      <w:r w:rsidR="001844FD"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интересом</w:t>
      </w:r>
      <w:r w:rsidR="001844FD"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B92D3B" w14:textId="2A291C93" w:rsidR="003001CE" w:rsidRPr="00FE19C4" w:rsidRDefault="00F34261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5</w:t>
      </w:r>
      <w:r w:rsidR="003001CE" w:rsidRPr="00FE19C4">
        <w:rPr>
          <w:rStyle w:val="markdown-word"/>
          <w:rFonts w:eastAsiaTheme="majorEastAsia"/>
        </w:rPr>
        <w:t>.3</w:t>
      </w:r>
      <w:r w:rsidR="00A60AAC" w:rsidRPr="00FE19C4">
        <w:rPr>
          <w:rStyle w:val="markdown-word"/>
          <w:rFonts w:eastAsiaTheme="majorEastAsia"/>
        </w:rPr>
        <w:t>.</w:t>
      </w:r>
      <w:r w:rsidR="003001CE" w:rsidRPr="00FE19C4">
        <w:rPr>
          <w:rStyle w:val="markdown-word"/>
          <w:rFonts w:eastAsiaTheme="majorEastAsia"/>
        </w:rPr>
        <w:t xml:space="preserve"> Инструменты оценки:</w:t>
      </w:r>
    </w:p>
    <w:p w14:paraId="0C03C402" w14:textId="11BD1C94" w:rsidR="00A7064D" w:rsidRPr="00A7064D" w:rsidRDefault="00A7064D" w:rsidP="001042CF">
      <w:pPr>
        <w:pStyle w:val="ad"/>
        <w:numPr>
          <w:ilvl w:val="0"/>
          <w:numId w:val="24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</w:rPr>
      </w:pPr>
      <w:r>
        <w:t>а</w:t>
      </w:r>
      <w:r w:rsidRPr="00A7064D">
        <w:t>нкета «Что я знаю о выборе профессии»</w:t>
      </w:r>
      <w:r>
        <w:t>;</w:t>
      </w:r>
    </w:p>
    <w:p w14:paraId="29BB49D5" w14:textId="6D7A6864" w:rsidR="00D85907" w:rsidRDefault="00D85907" w:rsidP="001042CF">
      <w:pPr>
        <w:pStyle w:val="ad"/>
        <w:numPr>
          <w:ilvl w:val="0"/>
          <w:numId w:val="24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</w:rPr>
      </w:pPr>
      <w:r w:rsidRPr="00FE19C4">
        <w:rPr>
          <w:rStyle w:val="markdown-word"/>
        </w:rPr>
        <w:t>бланк</w:t>
      </w:r>
      <w:r w:rsidR="00A7064D">
        <w:rPr>
          <w:rStyle w:val="markdown-word"/>
        </w:rPr>
        <w:t xml:space="preserve"> «7 шагов к выбору профессии»</w:t>
      </w:r>
      <w:r w:rsidR="009A6E83" w:rsidRPr="00FE19C4">
        <w:rPr>
          <w:rStyle w:val="markdown-word"/>
        </w:rPr>
        <w:t>;</w:t>
      </w:r>
      <w:r w:rsidRPr="00FE19C4">
        <w:rPr>
          <w:rStyle w:val="markdown-word"/>
        </w:rPr>
        <w:t xml:space="preserve"> </w:t>
      </w:r>
    </w:p>
    <w:p w14:paraId="7593F8C6" w14:textId="14FB21EE" w:rsidR="00A7064D" w:rsidRPr="00FE19C4" w:rsidRDefault="00A7064D" w:rsidP="001042CF">
      <w:pPr>
        <w:pStyle w:val="ad"/>
        <w:numPr>
          <w:ilvl w:val="0"/>
          <w:numId w:val="24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</w:rPr>
      </w:pPr>
      <w:r>
        <w:rPr>
          <w:rStyle w:val="markdown-word"/>
        </w:rPr>
        <w:t>бланк «Мой маршрут»;</w:t>
      </w:r>
    </w:p>
    <w:p w14:paraId="0225EBDF" w14:textId="6E96DB95" w:rsidR="003001CE" w:rsidRPr="00FE19C4" w:rsidRDefault="009A6E83" w:rsidP="001042CF">
      <w:pPr>
        <w:pStyle w:val="ad"/>
        <w:numPr>
          <w:ilvl w:val="0"/>
          <w:numId w:val="24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  <w:color w:val="000000" w:themeColor="text1"/>
        </w:rPr>
      </w:pPr>
      <w:r w:rsidRPr="00FE19C4">
        <w:rPr>
          <w:rStyle w:val="markdown-word"/>
          <w:rFonts w:eastAsiaTheme="majorEastAsia"/>
        </w:rPr>
        <w:t>б</w:t>
      </w:r>
      <w:r w:rsidR="003001CE" w:rsidRPr="00FE19C4">
        <w:rPr>
          <w:rStyle w:val="markdown-word"/>
          <w:rFonts w:eastAsiaTheme="majorEastAsia"/>
        </w:rPr>
        <w:t>ланк рефлексии</w:t>
      </w:r>
      <w:r w:rsidR="00A7064D">
        <w:rPr>
          <w:rStyle w:val="markdown-word"/>
          <w:rFonts w:eastAsiaTheme="majorEastAsia"/>
        </w:rPr>
        <w:t xml:space="preserve"> «Мой результат»</w:t>
      </w:r>
      <w:r w:rsidR="003001CE" w:rsidRPr="00FE19C4">
        <w:rPr>
          <w:rStyle w:val="markdown-word"/>
          <w:rFonts w:eastAsiaTheme="majorEastAsia"/>
          <w:color w:val="000000" w:themeColor="text1"/>
        </w:rPr>
        <w:t xml:space="preserve">. </w:t>
      </w:r>
    </w:p>
    <w:p w14:paraId="1E865562" w14:textId="4F2AB961" w:rsidR="003001CE" w:rsidRPr="00FE19C4" w:rsidRDefault="003001CE" w:rsidP="001042CF">
      <w:pPr>
        <w:pStyle w:val="ad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</w:rPr>
      </w:pPr>
      <w:r w:rsidRPr="00FE19C4">
        <w:rPr>
          <w:rStyle w:val="markdown-word"/>
          <w:rFonts w:eastAsiaTheme="majorEastAsia"/>
        </w:rPr>
        <w:t>Результаты оценки используются для проектирования дальнейших шагов профессионального самоопределения: подбор профильных проб, рекомендации по посещению дней открытых дверей, подготовка к участию в мероприятиях «Абилимпикс».</w:t>
      </w:r>
    </w:p>
    <w:p w14:paraId="47454E83" w14:textId="77777777" w:rsidR="003001CE" w:rsidRPr="00FE19C4" w:rsidRDefault="003001CE" w:rsidP="001042CF">
      <w:pPr>
        <w:pStyle w:val="ad"/>
        <w:spacing w:before="0" w:beforeAutospacing="0" w:after="0" w:afterAutospacing="0" w:line="276" w:lineRule="auto"/>
        <w:ind w:firstLine="709"/>
        <w:jc w:val="both"/>
        <w:rPr>
          <w:rStyle w:val="markdown-word"/>
          <w:rFonts w:eastAsiaTheme="majorEastAsia"/>
        </w:rPr>
      </w:pPr>
    </w:p>
    <w:p w14:paraId="184C303C" w14:textId="659F8E67" w:rsidR="003001CE" w:rsidRPr="00FE19C4" w:rsidRDefault="003001CE" w:rsidP="001042CF">
      <w:pPr>
        <w:pStyle w:val="ad"/>
        <w:numPr>
          <w:ilvl w:val="0"/>
          <w:numId w:val="36"/>
        </w:numPr>
        <w:spacing w:before="0" w:beforeAutospacing="0" w:after="0" w:afterAutospacing="0" w:line="276" w:lineRule="auto"/>
        <w:ind w:left="0" w:firstLine="0"/>
        <w:jc w:val="both"/>
        <w:rPr>
          <w:b/>
          <w:bCs/>
        </w:rPr>
      </w:pPr>
      <w:r w:rsidRPr="00FE19C4">
        <w:rPr>
          <w:b/>
          <w:bCs/>
        </w:rPr>
        <w:t>Рекомендации по адаптации</w:t>
      </w:r>
      <w:r w:rsidR="00F34261" w:rsidRPr="00FE19C4">
        <w:rPr>
          <w:b/>
          <w:bCs/>
        </w:rPr>
        <w:t xml:space="preserve"> мастер-класса</w:t>
      </w:r>
      <w:r w:rsidRPr="00FE19C4">
        <w:rPr>
          <w:b/>
          <w:bCs/>
        </w:rPr>
        <w:t xml:space="preserve"> для </w:t>
      </w:r>
      <w:r w:rsidR="00F34261" w:rsidRPr="00FE19C4">
        <w:rPr>
          <w:b/>
          <w:bCs/>
        </w:rPr>
        <w:t>обучающихся 8-9 классов</w:t>
      </w:r>
      <w:r w:rsidRPr="00FE19C4">
        <w:rPr>
          <w:b/>
          <w:bCs/>
        </w:rPr>
        <w:t xml:space="preserve"> с ЗПР</w:t>
      </w:r>
    </w:p>
    <w:p w14:paraId="6621A0BF" w14:textId="77E7C58F" w:rsidR="003001CE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.1. Организация пространства и времени:</w:t>
      </w:r>
    </w:p>
    <w:p w14:paraId="3320B6D3" w14:textId="30C2C5B2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омещение должно быть хорошо освещено, с минимумом отвлекающих стимулов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91284AA" w14:textId="62F7817A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асстановка столов — по 2–3 человека, чтобы педагог мог подойти к каждой группе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678103A" w14:textId="44FF1709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редусмотрена тихая зона для короткой паузы (стул, вода)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71349D3" w14:textId="4130ADC7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ключение 2 пауз по 5 минут после этапов 2 и 4.</w:t>
      </w:r>
    </w:p>
    <w:p w14:paraId="46578214" w14:textId="5044C20D" w:rsidR="00D85907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 Кадровое обеспечение:</w:t>
      </w:r>
    </w:p>
    <w:p w14:paraId="513B030B" w14:textId="35D2E58A" w:rsidR="00D85907" w:rsidRPr="00FE19C4" w:rsidRDefault="009A6E83" w:rsidP="001042C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едущий — педагог с опытом работы с детьми с ОВЗ, владеющий приёмами визуальной поддержки и пошагового инструктирования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EEB3279" w14:textId="637B0204" w:rsidR="00D85907" w:rsidRPr="00FE19C4" w:rsidRDefault="009A6E83" w:rsidP="001042C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ссистент (при необходимости) — помогает в выполнении заданий, фиксирует ответы, оказывает эмоциональную поддержку, следит за соблюдением правил безопасности.</w:t>
      </w:r>
    </w:p>
    <w:p w14:paraId="6A040BCD" w14:textId="29D86A49" w:rsidR="003001CE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Оформление материалов:</w:t>
      </w:r>
    </w:p>
    <w:p w14:paraId="3845A3BF" w14:textId="41C611FB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рифт — не менее 16 пт, высокая контрастность текста и фона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отсутствие лишних деталей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31575CA" w14:textId="0964FD1D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диный стиль карточек (одинаковый фон, шрифт, расположение элементов)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0823354" w14:textId="6B672E83" w:rsidR="00D85907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инимум текста, максимум наглядности: пиктограммы, образцы.</w:t>
      </w:r>
    </w:p>
    <w:p w14:paraId="3F2615C9" w14:textId="31867B7E" w:rsidR="003001CE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Подача информации:</w:t>
      </w:r>
    </w:p>
    <w:p w14:paraId="331E8721" w14:textId="289ED6D6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ростые формулировки, исключение профессиональных терминов без пояснения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532BEED" w14:textId="734218E5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нструкции — в виде алгоритма из 3–4 шагов, каждый шаг — на отдельной карточке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6D35DF0" w14:textId="03D87548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ублирование устной инструкции письменной (на доске и на карточке у участника).</w:t>
      </w:r>
    </w:p>
    <w:p w14:paraId="25C7CA35" w14:textId="3233535C" w:rsidR="003001CE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Безопасность и правила:</w:t>
      </w:r>
    </w:p>
    <w:p w14:paraId="7CA51D34" w14:textId="365DEA05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еред началом </w:t>
      </w:r>
      <w:r w:rsidR="00F3426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мастер-класса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— короткий </w:t>
      </w:r>
      <w:r w:rsidR="00CB321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устный 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инструктаж по технике безопасности (3–4 правила)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A767133" w14:textId="77777777" w:rsidR="00F34261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спользование безопасных материалов и инструментов</w:t>
      </w:r>
      <w:r w:rsidR="00F34261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03D31D2" w14:textId="3A45951E" w:rsidR="003001CE" w:rsidRPr="00FE19C4" w:rsidRDefault="00F34261" w:rsidP="00F3426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Взаимодействие с участниками:</w:t>
      </w:r>
    </w:p>
    <w:p w14:paraId="26AD40FF" w14:textId="101ADA15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равило «поднятая рука», правило «говорим по очереди»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FA34C34" w14:textId="6B2658EA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иповые фразы для коммуникации в профессиональном контексте: «Я готов к заданию», «У меня вопрос по этапу 2», «Я закончил, прошу проверить»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41E82B2" w14:textId="32F992D6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егулярная фиксация ситуации успеха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ED13AE5" w14:textId="7E6283BB" w:rsidR="003001CE" w:rsidRPr="00FE19C4" w:rsidRDefault="00F34261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D85907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Дифференцированный подход:</w:t>
      </w:r>
    </w:p>
    <w:p w14:paraId="1BCD426E" w14:textId="56FDAA5D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ля участников с низким темпом работы — сокращённый объём заданий, увеличенное время, дополнительные подсказки</w:t>
      </w: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C7A2445" w14:textId="5142ECB8" w:rsidR="003001CE" w:rsidRPr="00FE19C4" w:rsidRDefault="009A6E83" w:rsidP="001042CF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ля участников с высокой тревожностью — возможность работать индивидуально или в паре с ассистентом</w:t>
      </w:r>
      <w:r w:rsidR="00CB321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54D3645" w14:textId="198668ED" w:rsidR="003001CE" w:rsidRPr="00FE19C4" w:rsidRDefault="009A6E83" w:rsidP="00F34261">
      <w:pPr>
        <w:numPr>
          <w:ilvl w:val="0"/>
          <w:numId w:val="3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001CE" w:rsidRPr="00FE19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ля участников с выраженными трудностями понимания — дополнительная демонстрация на образце, совместное выполнение первых шагов.</w:t>
      </w:r>
    </w:p>
    <w:p w14:paraId="299E6911" w14:textId="77777777" w:rsidR="00A144D3" w:rsidRPr="00FE19C4" w:rsidRDefault="00A144D3" w:rsidP="00A144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43A11A22" w14:textId="13EDEF91" w:rsidR="00D85907" w:rsidRPr="00FE19C4" w:rsidRDefault="00D85907" w:rsidP="001042CF">
      <w:pPr>
        <w:pStyle w:val="ad"/>
        <w:numPr>
          <w:ilvl w:val="0"/>
          <w:numId w:val="36"/>
        </w:numPr>
        <w:spacing w:before="0" w:beforeAutospacing="0" w:after="0" w:afterAutospacing="0" w:line="276" w:lineRule="auto"/>
        <w:ind w:left="0" w:firstLine="0"/>
        <w:jc w:val="both"/>
        <w:rPr>
          <w:b/>
          <w:bCs/>
          <w:color w:val="000000" w:themeColor="text1"/>
        </w:rPr>
      </w:pPr>
      <w:r w:rsidRPr="00FE19C4">
        <w:rPr>
          <w:rStyle w:val="markdown-word"/>
          <w:rFonts w:eastAsiaTheme="majorEastAsia"/>
          <w:b/>
          <w:bCs/>
          <w:color w:val="000000" w:themeColor="text1"/>
        </w:rPr>
        <w:t>Материально</w:t>
      </w:r>
      <w:r w:rsidRPr="00FE19C4">
        <w:rPr>
          <w:rStyle w:val="markdown-word"/>
          <w:rFonts w:eastAsiaTheme="majorEastAsia"/>
          <w:b/>
          <w:bCs/>
          <w:color w:val="000000" w:themeColor="text1"/>
        </w:rPr>
        <w:noBreakHyphen/>
        <w:t>техническое оснащение:</w:t>
      </w:r>
    </w:p>
    <w:p w14:paraId="47E3C973" w14:textId="450A6117" w:rsidR="001042CF" w:rsidRPr="00FE19C4" w:rsidRDefault="001042CF" w:rsidP="001042CF">
      <w:pPr>
        <w:pStyle w:val="ad"/>
        <w:numPr>
          <w:ilvl w:val="0"/>
          <w:numId w:val="32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</w:rPr>
      </w:pPr>
      <w:r w:rsidRPr="00FE19C4">
        <w:rPr>
          <w:rStyle w:val="markdown-word"/>
        </w:rPr>
        <w:t xml:space="preserve">персональный компьютер с выходом </w:t>
      </w:r>
      <w:r w:rsidR="00F34261" w:rsidRPr="00FE19C4">
        <w:rPr>
          <w:rStyle w:val="markdown-word"/>
        </w:rPr>
        <w:t>в</w:t>
      </w:r>
      <w:r w:rsidRPr="00FE19C4">
        <w:rPr>
          <w:rStyle w:val="markdown-word"/>
        </w:rPr>
        <w:t xml:space="preserve"> сеть Интернет;</w:t>
      </w:r>
    </w:p>
    <w:p w14:paraId="0AC5A12F" w14:textId="2FFD4684" w:rsidR="001042CF" w:rsidRPr="00FE19C4" w:rsidRDefault="001042CF" w:rsidP="001042CF">
      <w:pPr>
        <w:pStyle w:val="ad"/>
        <w:numPr>
          <w:ilvl w:val="0"/>
          <w:numId w:val="32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</w:rPr>
      </w:pPr>
      <w:r w:rsidRPr="00FE19C4">
        <w:rPr>
          <w:rStyle w:val="markdown-word"/>
        </w:rPr>
        <w:t>проектор и экран;</w:t>
      </w:r>
    </w:p>
    <w:p w14:paraId="16745E46" w14:textId="66B8336B" w:rsidR="00D85907" w:rsidRPr="00FE19C4" w:rsidRDefault="00D85907" w:rsidP="001042CF">
      <w:pPr>
        <w:pStyle w:val="ad"/>
        <w:numPr>
          <w:ilvl w:val="0"/>
          <w:numId w:val="32"/>
        </w:numPr>
        <w:spacing w:before="0" w:beforeAutospacing="0" w:after="0" w:afterAutospacing="0" w:line="276" w:lineRule="auto"/>
        <w:ind w:left="0" w:firstLine="0"/>
        <w:jc w:val="both"/>
      </w:pPr>
      <w:r w:rsidRPr="00FE19C4">
        <w:rPr>
          <w:rStyle w:val="markdown-word"/>
          <w:rFonts w:eastAsiaTheme="majorEastAsia"/>
        </w:rPr>
        <w:t>принтер для распечатки карточек и бланков;</w:t>
      </w:r>
    </w:p>
    <w:p w14:paraId="1303B6FD" w14:textId="57D3F60A" w:rsidR="00D85907" w:rsidRPr="009E4266" w:rsidRDefault="00D85907" w:rsidP="001042CF">
      <w:pPr>
        <w:pStyle w:val="ad"/>
        <w:numPr>
          <w:ilvl w:val="0"/>
          <w:numId w:val="32"/>
        </w:numPr>
        <w:spacing w:line="276" w:lineRule="auto"/>
        <w:ind w:left="0" w:firstLine="0"/>
        <w:jc w:val="both"/>
        <w:rPr>
          <w:rStyle w:val="markdown-word"/>
        </w:rPr>
      </w:pPr>
      <w:r w:rsidRPr="00FE19C4">
        <w:rPr>
          <w:rStyle w:val="markdown-word"/>
          <w:rFonts w:eastAsiaTheme="majorEastAsia"/>
        </w:rPr>
        <w:t>демонстрационная доска/флипчарт</w:t>
      </w:r>
      <w:r w:rsidR="00F34261" w:rsidRPr="00FE19C4">
        <w:rPr>
          <w:rStyle w:val="markdown-word"/>
          <w:rFonts w:eastAsiaTheme="majorEastAsia"/>
        </w:rPr>
        <w:t xml:space="preserve">; </w:t>
      </w:r>
    </w:p>
    <w:p w14:paraId="0CF60ECE" w14:textId="4E5B8694" w:rsidR="009E4266" w:rsidRPr="009E4266" w:rsidRDefault="009E4266" w:rsidP="001042CF">
      <w:pPr>
        <w:pStyle w:val="ad"/>
        <w:numPr>
          <w:ilvl w:val="0"/>
          <w:numId w:val="32"/>
        </w:numPr>
        <w:spacing w:line="276" w:lineRule="auto"/>
        <w:ind w:left="0" w:firstLine="0"/>
        <w:jc w:val="both"/>
        <w:rPr>
          <w:rStyle w:val="markdown-word"/>
        </w:rPr>
      </w:pPr>
      <w:r>
        <w:rPr>
          <w:rStyle w:val="markdown-word"/>
          <w:rFonts w:eastAsiaTheme="majorEastAsia"/>
        </w:rPr>
        <w:t xml:space="preserve">индивидуальный комплект материалов по количеству обучающихся: «7 шагов к выбору профессии», «Мой маршрут»; </w:t>
      </w:r>
    </w:p>
    <w:p w14:paraId="3A1C7F37" w14:textId="07BDC6DA" w:rsidR="009E4266" w:rsidRPr="00FE19C4" w:rsidRDefault="009E4266" w:rsidP="001042CF">
      <w:pPr>
        <w:pStyle w:val="ad"/>
        <w:numPr>
          <w:ilvl w:val="0"/>
          <w:numId w:val="32"/>
        </w:numPr>
        <w:spacing w:line="276" w:lineRule="auto"/>
        <w:ind w:left="0" w:firstLine="0"/>
        <w:jc w:val="both"/>
        <w:rPr>
          <w:rStyle w:val="markdown-word"/>
        </w:rPr>
      </w:pPr>
      <w:r>
        <w:rPr>
          <w:rStyle w:val="markdown-word"/>
          <w:rFonts w:eastAsiaTheme="majorEastAsia"/>
        </w:rPr>
        <w:t>карточки-пиктограммы с подписями;</w:t>
      </w:r>
    </w:p>
    <w:p w14:paraId="676792D7" w14:textId="45700E05" w:rsidR="00F34261" w:rsidRPr="00FE19C4" w:rsidRDefault="00CB321D" w:rsidP="001042CF">
      <w:pPr>
        <w:pStyle w:val="ad"/>
        <w:numPr>
          <w:ilvl w:val="0"/>
          <w:numId w:val="32"/>
        </w:numPr>
        <w:spacing w:line="276" w:lineRule="auto"/>
        <w:ind w:left="0" w:firstLine="0"/>
        <w:jc w:val="both"/>
        <w:rPr>
          <w:rStyle w:val="markdown-word"/>
        </w:rPr>
      </w:pPr>
      <w:r>
        <w:rPr>
          <w:rStyle w:val="markdown-word"/>
          <w:rFonts w:eastAsiaTheme="majorEastAsia"/>
        </w:rPr>
        <w:t>к</w:t>
      </w:r>
      <w:r w:rsidR="00F34261" w:rsidRPr="00FE19C4">
        <w:rPr>
          <w:rStyle w:val="markdown-word"/>
          <w:rFonts w:eastAsiaTheme="majorEastAsia"/>
        </w:rPr>
        <w:t>анцелярские принадлежности: бумага А 4, шариковые ручки, ножницы</w:t>
      </w:r>
      <w:r w:rsidR="00712BFF">
        <w:rPr>
          <w:rStyle w:val="markdown-word"/>
          <w:rFonts w:eastAsiaTheme="majorEastAsia"/>
        </w:rPr>
        <w:t>, стикеры</w:t>
      </w:r>
      <w:r w:rsidR="00F34261" w:rsidRPr="00FE19C4">
        <w:rPr>
          <w:rStyle w:val="markdown-word"/>
          <w:rFonts w:eastAsiaTheme="majorEastAsia"/>
        </w:rPr>
        <w:t>.</w:t>
      </w:r>
    </w:p>
    <w:p w14:paraId="37E54573" w14:textId="0C93C831" w:rsidR="0019215D" w:rsidRPr="00FE19C4" w:rsidRDefault="0019215D" w:rsidP="001042CF">
      <w:pPr>
        <w:pStyle w:val="ad"/>
        <w:numPr>
          <w:ilvl w:val="0"/>
          <w:numId w:val="36"/>
        </w:numPr>
        <w:spacing w:before="0" w:beforeAutospacing="0" w:after="0" w:afterAutospacing="0" w:line="276" w:lineRule="auto"/>
        <w:ind w:left="0" w:firstLine="0"/>
        <w:jc w:val="both"/>
        <w:rPr>
          <w:rStyle w:val="markdown-word"/>
          <w:rFonts w:eastAsiaTheme="majorEastAsia"/>
          <w:b/>
          <w:bCs/>
        </w:rPr>
      </w:pPr>
      <w:r w:rsidRPr="00FE19C4">
        <w:rPr>
          <w:rStyle w:val="markdown-word"/>
          <w:rFonts w:eastAsiaTheme="majorEastAsia"/>
          <w:b/>
          <w:bCs/>
        </w:rPr>
        <w:t>Приложения</w:t>
      </w:r>
    </w:p>
    <w:p w14:paraId="01D4B1ED" w14:textId="1B0ABDD2" w:rsidR="0019215D" w:rsidRPr="00FE19C4" w:rsidRDefault="00F34261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8</w:t>
      </w:r>
      <w:r w:rsidR="0019215D" w:rsidRPr="00FE19C4">
        <w:rPr>
          <w:rStyle w:val="markdown-word"/>
          <w:rFonts w:eastAsiaTheme="majorEastAsia"/>
        </w:rPr>
        <w:t>.1 Визуальное расписание (</w:t>
      </w:r>
      <w:r w:rsidR="00FD182D" w:rsidRPr="00FE19C4">
        <w:rPr>
          <w:rStyle w:val="markdown-word"/>
          <w:rFonts w:eastAsiaTheme="majorEastAsia"/>
        </w:rPr>
        <w:t>на доске и на карточке у каждого участника</w:t>
      </w:r>
      <w:r w:rsidR="0019215D" w:rsidRPr="00FE19C4">
        <w:rPr>
          <w:rStyle w:val="markdown-word"/>
          <w:rFonts w:eastAsiaTheme="majorEastAsia"/>
        </w:rPr>
        <w:t>):</w:t>
      </w:r>
    </w:p>
    <w:p w14:paraId="57BA840C" w14:textId="6F99157B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  <w:rPr>
          <w:rStyle w:val="markdown-word"/>
          <w:rFonts w:eastAsiaTheme="majorEastAsia"/>
        </w:rPr>
      </w:pPr>
      <w:r w:rsidRPr="00FE19C4">
        <w:rPr>
          <w:rStyle w:val="markdown-word"/>
          <w:rFonts w:eastAsiaTheme="majorEastAsia"/>
        </w:rPr>
        <w:t>Приветствие и правила — 5 мин</w:t>
      </w:r>
      <w:r w:rsidR="00FD182D" w:rsidRPr="00FE19C4">
        <w:rPr>
          <w:rStyle w:val="markdown-word"/>
          <w:rFonts w:eastAsiaTheme="majorEastAsia"/>
        </w:rPr>
        <w:t>ут.</w:t>
      </w:r>
    </w:p>
    <w:p w14:paraId="485135A4" w14:textId="0E1FD709" w:rsidR="00F34261" w:rsidRPr="00FE19C4" w:rsidRDefault="00F34261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 xml:space="preserve">«Облако слов» - </w:t>
      </w:r>
      <w:r w:rsidR="00FA6ED3" w:rsidRPr="00FE19C4">
        <w:rPr>
          <w:rStyle w:val="markdown-word"/>
          <w:rFonts w:eastAsiaTheme="majorEastAsia"/>
        </w:rPr>
        <w:t xml:space="preserve">5 </w:t>
      </w:r>
      <w:r w:rsidRPr="00FE19C4">
        <w:rPr>
          <w:rStyle w:val="markdown-word"/>
          <w:rFonts w:eastAsiaTheme="majorEastAsia"/>
        </w:rPr>
        <w:t>минут.</w:t>
      </w:r>
    </w:p>
    <w:p w14:paraId="2968ADFC" w14:textId="0A2AB501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Шаг 1–2 — 1</w:t>
      </w:r>
      <w:r w:rsidR="00FA6ED3" w:rsidRPr="00FE19C4">
        <w:rPr>
          <w:rStyle w:val="markdown-word"/>
          <w:rFonts w:eastAsiaTheme="majorEastAsia"/>
        </w:rPr>
        <w:t>5</w:t>
      </w:r>
      <w:r w:rsidR="00FD182D" w:rsidRPr="00FE19C4">
        <w:rPr>
          <w:rStyle w:val="markdown-word"/>
          <w:rFonts w:eastAsiaTheme="majorEastAsia"/>
        </w:rPr>
        <w:t xml:space="preserve"> </w:t>
      </w:r>
      <w:r w:rsidRPr="00FE19C4">
        <w:rPr>
          <w:rStyle w:val="markdown-word"/>
          <w:rFonts w:eastAsiaTheme="majorEastAsia"/>
        </w:rPr>
        <w:t>мин</w:t>
      </w:r>
      <w:r w:rsidR="00FD182D" w:rsidRPr="00FE19C4">
        <w:rPr>
          <w:rStyle w:val="markdown-word"/>
          <w:rFonts w:eastAsiaTheme="majorEastAsia"/>
        </w:rPr>
        <w:t>ут</w:t>
      </w:r>
      <w:r w:rsidRPr="00FE19C4">
        <w:rPr>
          <w:rStyle w:val="markdown-word"/>
          <w:rFonts w:eastAsiaTheme="majorEastAsia"/>
        </w:rPr>
        <w:t>.</w:t>
      </w:r>
    </w:p>
    <w:p w14:paraId="2FE75D10" w14:textId="72BCBEAA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Пауза — 5 мин</w:t>
      </w:r>
      <w:r w:rsidR="00FD182D" w:rsidRPr="00FE19C4">
        <w:rPr>
          <w:rStyle w:val="markdown-word"/>
          <w:rFonts w:eastAsiaTheme="majorEastAsia"/>
        </w:rPr>
        <w:t>ут</w:t>
      </w:r>
      <w:r w:rsidRPr="00FE19C4">
        <w:rPr>
          <w:rStyle w:val="markdown-word"/>
          <w:rFonts w:eastAsiaTheme="majorEastAsia"/>
        </w:rPr>
        <w:t>.</w:t>
      </w:r>
    </w:p>
    <w:p w14:paraId="59E9F159" w14:textId="5F0E4644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Шаг 3–4 — 1</w:t>
      </w:r>
      <w:r w:rsidR="00FD182D" w:rsidRPr="00FE19C4">
        <w:rPr>
          <w:rStyle w:val="markdown-word"/>
          <w:rFonts w:eastAsiaTheme="majorEastAsia"/>
        </w:rPr>
        <w:t>5</w:t>
      </w:r>
      <w:r w:rsidRPr="00FE19C4">
        <w:rPr>
          <w:rStyle w:val="markdown-word"/>
          <w:rFonts w:eastAsiaTheme="majorEastAsia"/>
        </w:rPr>
        <w:t> мин</w:t>
      </w:r>
      <w:r w:rsidR="00FD182D" w:rsidRPr="00FE19C4">
        <w:rPr>
          <w:rStyle w:val="markdown-word"/>
          <w:rFonts w:eastAsiaTheme="majorEastAsia"/>
        </w:rPr>
        <w:t>ут</w:t>
      </w:r>
      <w:r w:rsidRPr="00FE19C4">
        <w:rPr>
          <w:rStyle w:val="markdown-word"/>
          <w:rFonts w:eastAsiaTheme="majorEastAsia"/>
        </w:rPr>
        <w:t>.</w:t>
      </w:r>
    </w:p>
    <w:p w14:paraId="7EDCC88F" w14:textId="322D1777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Пауза — 5 мин</w:t>
      </w:r>
      <w:r w:rsidR="00FD182D" w:rsidRPr="00FE19C4">
        <w:rPr>
          <w:rStyle w:val="markdown-word"/>
          <w:rFonts w:eastAsiaTheme="majorEastAsia"/>
        </w:rPr>
        <w:t>ут</w:t>
      </w:r>
      <w:r w:rsidRPr="00FE19C4">
        <w:rPr>
          <w:rStyle w:val="markdown-word"/>
          <w:rFonts w:eastAsiaTheme="majorEastAsia"/>
        </w:rPr>
        <w:t>.</w:t>
      </w:r>
    </w:p>
    <w:p w14:paraId="7706FEFF" w14:textId="23DBA031" w:rsidR="0019215D" w:rsidRPr="00FE19C4" w:rsidRDefault="0019215D" w:rsidP="001042CF">
      <w:pPr>
        <w:pStyle w:val="ad"/>
        <w:spacing w:before="0" w:beforeAutospacing="0" w:after="0" w:afterAutospacing="0" w:line="276" w:lineRule="auto"/>
        <w:jc w:val="both"/>
      </w:pPr>
      <w:r w:rsidRPr="00FE19C4">
        <w:rPr>
          <w:rStyle w:val="markdown-word"/>
          <w:rFonts w:eastAsiaTheme="majorEastAsia"/>
        </w:rPr>
        <w:t>Шаг 5–7 — 2</w:t>
      </w:r>
      <w:r w:rsidR="00712BFF">
        <w:rPr>
          <w:rStyle w:val="markdown-word"/>
          <w:rFonts w:eastAsiaTheme="majorEastAsia"/>
        </w:rPr>
        <w:t>3</w:t>
      </w:r>
      <w:r w:rsidRPr="00FE19C4">
        <w:rPr>
          <w:rStyle w:val="markdown-word"/>
          <w:rFonts w:eastAsiaTheme="majorEastAsia"/>
        </w:rPr>
        <w:t> мин</w:t>
      </w:r>
      <w:r w:rsidR="00FD182D" w:rsidRPr="00FE19C4">
        <w:rPr>
          <w:rStyle w:val="markdown-word"/>
          <w:rFonts w:eastAsiaTheme="majorEastAsia"/>
        </w:rPr>
        <w:t>уты</w:t>
      </w:r>
      <w:r w:rsidRPr="00FE19C4">
        <w:rPr>
          <w:rStyle w:val="markdown-word"/>
          <w:rFonts w:eastAsiaTheme="majorEastAsia"/>
        </w:rPr>
        <w:t>.</w:t>
      </w:r>
    </w:p>
    <w:p w14:paraId="62716FF3" w14:textId="0574E950" w:rsidR="0019215D" w:rsidRPr="00FE19C4" w:rsidRDefault="004D6287" w:rsidP="001042CF">
      <w:pPr>
        <w:pStyle w:val="ad"/>
        <w:spacing w:before="0" w:beforeAutospacing="0" w:after="0" w:afterAutospacing="0" w:line="276" w:lineRule="auto"/>
        <w:jc w:val="both"/>
        <w:rPr>
          <w:rStyle w:val="markdown-word"/>
          <w:rFonts w:eastAsiaTheme="majorEastAsia"/>
        </w:rPr>
      </w:pPr>
      <w:r w:rsidRPr="00FE19C4">
        <w:rPr>
          <w:rStyle w:val="markdown-word"/>
          <w:rFonts w:eastAsiaTheme="majorEastAsia"/>
        </w:rPr>
        <w:t>Мой маршрут</w:t>
      </w:r>
      <w:r w:rsidR="00FD182D" w:rsidRPr="00FE19C4">
        <w:rPr>
          <w:rStyle w:val="markdown-word"/>
          <w:rFonts w:eastAsiaTheme="majorEastAsia"/>
        </w:rPr>
        <w:t xml:space="preserve"> </w:t>
      </w:r>
      <w:r w:rsidR="0019215D" w:rsidRPr="00FE19C4">
        <w:rPr>
          <w:rStyle w:val="markdown-word"/>
          <w:rFonts w:eastAsiaTheme="majorEastAsia"/>
        </w:rPr>
        <w:t>— </w:t>
      </w:r>
      <w:r w:rsidRPr="00FE19C4">
        <w:rPr>
          <w:rStyle w:val="markdown-word"/>
          <w:rFonts w:eastAsiaTheme="majorEastAsia"/>
        </w:rPr>
        <w:t>1</w:t>
      </w:r>
      <w:r w:rsidR="00712BFF">
        <w:rPr>
          <w:rStyle w:val="markdown-word"/>
          <w:rFonts w:eastAsiaTheme="majorEastAsia"/>
        </w:rPr>
        <w:t xml:space="preserve">2 </w:t>
      </w:r>
      <w:r w:rsidR="0019215D" w:rsidRPr="00FE19C4">
        <w:rPr>
          <w:rStyle w:val="markdown-word"/>
          <w:rFonts w:eastAsiaTheme="majorEastAsia"/>
        </w:rPr>
        <w:t>мин</w:t>
      </w:r>
      <w:r w:rsidR="00FD182D" w:rsidRPr="00FE19C4">
        <w:rPr>
          <w:rStyle w:val="markdown-word"/>
          <w:rFonts w:eastAsiaTheme="majorEastAsia"/>
        </w:rPr>
        <w:t>ут</w:t>
      </w:r>
      <w:r w:rsidR="0019215D" w:rsidRPr="00FE19C4">
        <w:rPr>
          <w:rStyle w:val="markdown-word"/>
          <w:rFonts w:eastAsiaTheme="majorEastAsia"/>
        </w:rPr>
        <w:t>.</w:t>
      </w:r>
    </w:p>
    <w:p w14:paraId="61281F90" w14:textId="4AE4F98C" w:rsidR="00FD182D" w:rsidRDefault="00FD182D" w:rsidP="001042CF">
      <w:pPr>
        <w:pStyle w:val="ad"/>
        <w:spacing w:before="0" w:beforeAutospacing="0" w:after="0" w:afterAutospacing="0" w:line="276" w:lineRule="auto"/>
        <w:jc w:val="both"/>
        <w:rPr>
          <w:rStyle w:val="markdown-word"/>
          <w:rFonts w:eastAsiaTheme="majorEastAsia"/>
        </w:rPr>
      </w:pPr>
      <w:r w:rsidRPr="00FE19C4">
        <w:rPr>
          <w:rStyle w:val="markdown-word"/>
          <w:rFonts w:eastAsiaTheme="majorEastAsia"/>
        </w:rPr>
        <w:t>Рефлексия, подведение итогов — 5 минут.</w:t>
      </w:r>
    </w:p>
    <w:p w14:paraId="26FBF6F7" w14:textId="77777777" w:rsidR="00E420EF" w:rsidRPr="00FE19C4" w:rsidRDefault="00E420EF" w:rsidP="001042CF">
      <w:pPr>
        <w:pStyle w:val="ad"/>
        <w:spacing w:before="0" w:beforeAutospacing="0" w:after="0" w:afterAutospacing="0" w:line="276" w:lineRule="auto"/>
        <w:jc w:val="both"/>
      </w:pPr>
    </w:p>
    <w:p w14:paraId="725A74BC" w14:textId="0B892AF1" w:rsidR="00960564" w:rsidRPr="00FE19C4" w:rsidRDefault="009906F4" w:rsidP="001042C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8</w:t>
      </w:r>
      <w:r w:rsidR="0019215D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  <w:r w:rsidR="00C9122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="0019215D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Чек‑лист </w:t>
      </w:r>
      <w:r w:rsidR="001042CF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ведущего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перед началом:</w:t>
      </w:r>
    </w:p>
    <w:p w14:paraId="133D4351" w14:textId="499DD30B" w:rsidR="00960564" w:rsidRPr="00FE19C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роверить наличие </w:t>
      </w:r>
      <w:r w:rsidR="001042CF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презентации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, всех карточек и бланков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59547EB7" w14:textId="6B2ED372" w:rsidR="00E72C46" w:rsidRPr="00FE19C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</w:t>
      </w:r>
      <w:r w:rsidR="00E72C46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ткрыть Каталог «Профессиональное и высшее образование самарской области» АИС «Трудовые ресурсы. Самарская область»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304C2702" w14:textId="112B3D0D" w:rsidR="00960564" w:rsidRPr="00FE19C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бедиться в отсутствии отвлекающих стимулов в помещении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7481547C" w14:textId="0593AE60" w:rsidR="00960564" w:rsidRPr="00FE19C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п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одготовить зону для паузы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2093144E" w14:textId="3542977D" w:rsidR="00960564" w:rsidRPr="00FE19C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огласовать роли ведущего и ассистента</w:t>
      </w: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1FF43F90" w14:textId="4571C6F6" w:rsidR="00D85907" w:rsidRPr="00960564" w:rsidRDefault="004D6287" w:rsidP="001042CF">
      <w:pPr>
        <w:pStyle w:val="a7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</w:t>
      </w:r>
      <w:r w:rsidR="00960564" w:rsidRPr="00FE19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аспечатать материалы в увеличенном форм</w:t>
      </w:r>
      <w:r w:rsidR="00960564" w:rsidRPr="009605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ате.</w:t>
      </w:r>
    </w:p>
    <w:sectPr w:rsidR="00D85907" w:rsidRPr="00960564" w:rsidSect="00FE19C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75DC" w14:textId="77777777" w:rsidR="00886078" w:rsidRDefault="00886078" w:rsidP="00820E53">
      <w:pPr>
        <w:spacing w:after="0" w:line="240" w:lineRule="auto"/>
      </w:pPr>
      <w:r>
        <w:separator/>
      </w:r>
    </w:p>
  </w:endnote>
  <w:endnote w:type="continuationSeparator" w:id="0">
    <w:p w14:paraId="3CEBCE3F" w14:textId="77777777" w:rsidR="00886078" w:rsidRDefault="00886078" w:rsidP="0082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866182"/>
      <w:docPartObj>
        <w:docPartGallery w:val="Page Numbers (Bottom of Page)"/>
        <w:docPartUnique/>
      </w:docPartObj>
    </w:sdtPr>
    <w:sdtContent>
      <w:p w14:paraId="32D76265" w14:textId="5026C9F2" w:rsidR="00FE19C4" w:rsidRDefault="00FE19C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8F4E8A" w14:textId="77777777" w:rsidR="00820E53" w:rsidRDefault="00820E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60A1" w14:textId="77777777" w:rsidR="00886078" w:rsidRDefault="00886078" w:rsidP="00820E53">
      <w:pPr>
        <w:spacing w:after="0" w:line="240" w:lineRule="auto"/>
      </w:pPr>
      <w:r>
        <w:separator/>
      </w:r>
    </w:p>
  </w:footnote>
  <w:footnote w:type="continuationSeparator" w:id="0">
    <w:p w14:paraId="1DBB1ECA" w14:textId="77777777" w:rsidR="00886078" w:rsidRDefault="00886078" w:rsidP="00820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81C"/>
    <w:multiLevelType w:val="hybridMultilevel"/>
    <w:tmpl w:val="0CEE5FC6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3745"/>
    <w:multiLevelType w:val="multilevel"/>
    <w:tmpl w:val="063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463A"/>
    <w:multiLevelType w:val="multilevel"/>
    <w:tmpl w:val="EB0E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43D4A"/>
    <w:multiLevelType w:val="multilevel"/>
    <w:tmpl w:val="48F8E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B92D9D"/>
    <w:multiLevelType w:val="multilevel"/>
    <w:tmpl w:val="21F2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52FC6"/>
    <w:multiLevelType w:val="multilevel"/>
    <w:tmpl w:val="D2E6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53ED2"/>
    <w:multiLevelType w:val="hybridMultilevel"/>
    <w:tmpl w:val="794E1C36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30E2"/>
    <w:multiLevelType w:val="multilevel"/>
    <w:tmpl w:val="2A8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106D5"/>
    <w:multiLevelType w:val="hybridMultilevel"/>
    <w:tmpl w:val="86A8677E"/>
    <w:lvl w:ilvl="0" w:tplc="E5F0B6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A253CD"/>
    <w:multiLevelType w:val="hybridMultilevel"/>
    <w:tmpl w:val="525E69C6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63EA1"/>
    <w:multiLevelType w:val="multilevel"/>
    <w:tmpl w:val="BFC68C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19C2283"/>
    <w:multiLevelType w:val="hybridMultilevel"/>
    <w:tmpl w:val="63BCAB18"/>
    <w:lvl w:ilvl="0" w:tplc="E5F0B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8A001D"/>
    <w:multiLevelType w:val="multilevel"/>
    <w:tmpl w:val="0770CF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257610E"/>
    <w:multiLevelType w:val="multilevel"/>
    <w:tmpl w:val="2256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94EF6"/>
    <w:multiLevelType w:val="hybridMultilevel"/>
    <w:tmpl w:val="EA3CA3BA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E3C30"/>
    <w:multiLevelType w:val="multilevel"/>
    <w:tmpl w:val="DB70F83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7C5A97"/>
    <w:multiLevelType w:val="hybridMultilevel"/>
    <w:tmpl w:val="3A0C4E2C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27997"/>
    <w:multiLevelType w:val="multilevel"/>
    <w:tmpl w:val="BDE8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DC4B1A"/>
    <w:multiLevelType w:val="multilevel"/>
    <w:tmpl w:val="0AF851A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D1DF3"/>
    <w:multiLevelType w:val="multilevel"/>
    <w:tmpl w:val="4DD6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0291B"/>
    <w:multiLevelType w:val="multilevel"/>
    <w:tmpl w:val="6210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61B5F"/>
    <w:multiLevelType w:val="multilevel"/>
    <w:tmpl w:val="A0D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E264E"/>
    <w:multiLevelType w:val="multilevel"/>
    <w:tmpl w:val="6FDE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0579E"/>
    <w:multiLevelType w:val="multilevel"/>
    <w:tmpl w:val="FD76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A229D"/>
    <w:multiLevelType w:val="multilevel"/>
    <w:tmpl w:val="4044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2028F5"/>
    <w:multiLevelType w:val="multilevel"/>
    <w:tmpl w:val="CD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E288A"/>
    <w:multiLevelType w:val="multilevel"/>
    <w:tmpl w:val="CEAA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E4937"/>
    <w:multiLevelType w:val="multilevel"/>
    <w:tmpl w:val="81D6510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8257E2"/>
    <w:multiLevelType w:val="multilevel"/>
    <w:tmpl w:val="5F20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C6401"/>
    <w:multiLevelType w:val="multilevel"/>
    <w:tmpl w:val="8F46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3E42ED"/>
    <w:multiLevelType w:val="multilevel"/>
    <w:tmpl w:val="C3BE0BD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C24A7B"/>
    <w:multiLevelType w:val="multilevel"/>
    <w:tmpl w:val="9BF46D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40E376E"/>
    <w:multiLevelType w:val="multilevel"/>
    <w:tmpl w:val="4D92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9619E"/>
    <w:multiLevelType w:val="multilevel"/>
    <w:tmpl w:val="580E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05025"/>
    <w:multiLevelType w:val="multilevel"/>
    <w:tmpl w:val="5D5610E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5452B8"/>
    <w:multiLevelType w:val="multilevel"/>
    <w:tmpl w:val="2BE0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AD41F1"/>
    <w:multiLevelType w:val="multilevel"/>
    <w:tmpl w:val="2564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94752"/>
    <w:multiLevelType w:val="multilevel"/>
    <w:tmpl w:val="9AA8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D3E71"/>
    <w:multiLevelType w:val="multilevel"/>
    <w:tmpl w:val="8F2E5D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E05272"/>
    <w:multiLevelType w:val="multilevel"/>
    <w:tmpl w:val="5CBC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D471F2"/>
    <w:multiLevelType w:val="multilevel"/>
    <w:tmpl w:val="5136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907012">
    <w:abstractNumId w:val="36"/>
  </w:num>
  <w:num w:numId="2" w16cid:durableId="1810593508">
    <w:abstractNumId w:val="32"/>
  </w:num>
  <w:num w:numId="3" w16cid:durableId="255597499">
    <w:abstractNumId w:val="24"/>
  </w:num>
  <w:num w:numId="4" w16cid:durableId="2004119221">
    <w:abstractNumId w:val="39"/>
  </w:num>
  <w:num w:numId="5" w16cid:durableId="1013804913">
    <w:abstractNumId w:val="28"/>
  </w:num>
  <w:num w:numId="6" w16cid:durableId="529074689">
    <w:abstractNumId w:val="40"/>
  </w:num>
  <w:num w:numId="7" w16cid:durableId="1554585340">
    <w:abstractNumId w:val="1"/>
  </w:num>
  <w:num w:numId="8" w16cid:durableId="1767916639">
    <w:abstractNumId w:val="35"/>
  </w:num>
  <w:num w:numId="9" w16cid:durableId="1115446705">
    <w:abstractNumId w:val="20"/>
  </w:num>
  <w:num w:numId="10" w16cid:durableId="1527795394">
    <w:abstractNumId w:val="9"/>
  </w:num>
  <w:num w:numId="11" w16cid:durableId="321930649">
    <w:abstractNumId w:val="27"/>
  </w:num>
  <w:num w:numId="12" w16cid:durableId="115492937">
    <w:abstractNumId w:val="33"/>
  </w:num>
  <w:num w:numId="13" w16cid:durableId="697125842">
    <w:abstractNumId w:val="25"/>
  </w:num>
  <w:num w:numId="14" w16cid:durableId="1000696025">
    <w:abstractNumId w:val="2"/>
  </w:num>
  <w:num w:numId="15" w16cid:durableId="955674593">
    <w:abstractNumId w:val="30"/>
  </w:num>
  <w:num w:numId="16" w16cid:durableId="1918664125">
    <w:abstractNumId w:val="8"/>
  </w:num>
  <w:num w:numId="17" w16cid:durableId="1475365931">
    <w:abstractNumId w:val="12"/>
  </w:num>
  <w:num w:numId="18" w16cid:durableId="1936933817">
    <w:abstractNumId w:val="18"/>
  </w:num>
  <w:num w:numId="19" w16cid:durableId="1274021749">
    <w:abstractNumId w:val="13"/>
  </w:num>
  <w:num w:numId="20" w16cid:durableId="416438543">
    <w:abstractNumId w:val="23"/>
  </w:num>
  <w:num w:numId="21" w16cid:durableId="547187815">
    <w:abstractNumId w:val="29"/>
  </w:num>
  <w:num w:numId="22" w16cid:durableId="1676298592">
    <w:abstractNumId w:val="34"/>
  </w:num>
  <w:num w:numId="23" w16cid:durableId="1032195220">
    <w:abstractNumId w:val="38"/>
  </w:num>
  <w:num w:numId="24" w16cid:durableId="1045566405">
    <w:abstractNumId w:val="11"/>
  </w:num>
  <w:num w:numId="25" w16cid:durableId="2135323190">
    <w:abstractNumId w:val="7"/>
  </w:num>
  <w:num w:numId="26" w16cid:durableId="1835028380">
    <w:abstractNumId w:val="21"/>
  </w:num>
  <w:num w:numId="27" w16cid:durableId="1492213984">
    <w:abstractNumId w:val="26"/>
  </w:num>
  <w:num w:numId="28" w16cid:durableId="389963363">
    <w:abstractNumId w:val="19"/>
  </w:num>
  <w:num w:numId="29" w16cid:durableId="579100568">
    <w:abstractNumId w:val="17"/>
  </w:num>
  <w:num w:numId="30" w16cid:durableId="938951355">
    <w:abstractNumId w:val="5"/>
  </w:num>
  <w:num w:numId="31" w16cid:durableId="617758344">
    <w:abstractNumId w:val="22"/>
  </w:num>
  <w:num w:numId="32" w16cid:durableId="158352698">
    <w:abstractNumId w:val="6"/>
  </w:num>
  <w:num w:numId="33" w16cid:durableId="710224627">
    <w:abstractNumId w:val="37"/>
  </w:num>
  <w:num w:numId="34" w16cid:durableId="341588246">
    <w:abstractNumId w:val="4"/>
  </w:num>
  <w:num w:numId="35" w16cid:durableId="1667367913">
    <w:abstractNumId w:val="14"/>
  </w:num>
  <w:num w:numId="36" w16cid:durableId="769663627">
    <w:abstractNumId w:val="31"/>
  </w:num>
  <w:num w:numId="37" w16cid:durableId="1041710129">
    <w:abstractNumId w:val="15"/>
  </w:num>
  <w:num w:numId="38" w16cid:durableId="2123574394">
    <w:abstractNumId w:val="0"/>
  </w:num>
  <w:num w:numId="39" w16cid:durableId="1052921855">
    <w:abstractNumId w:val="16"/>
  </w:num>
  <w:num w:numId="40" w16cid:durableId="1420639480">
    <w:abstractNumId w:val="3"/>
  </w:num>
  <w:num w:numId="41" w16cid:durableId="2381750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EA"/>
    <w:rsid w:val="0007259C"/>
    <w:rsid w:val="00093A06"/>
    <w:rsid w:val="000A38F0"/>
    <w:rsid w:val="000B282A"/>
    <w:rsid w:val="000D3F0C"/>
    <w:rsid w:val="000D6ACB"/>
    <w:rsid w:val="001042CF"/>
    <w:rsid w:val="00126FD5"/>
    <w:rsid w:val="00150AA1"/>
    <w:rsid w:val="0015492D"/>
    <w:rsid w:val="00171F4D"/>
    <w:rsid w:val="001844FD"/>
    <w:rsid w:val="0019215D"/>
    <w:rsid w:val="001A62A8"/>
    <w:rsid w:val="001B72E7"/>
    <w:rsid w:val="001F302B"/>
    <w:rsid w:val="001F7193"/>
    <w:rsid w:val="00252E34"/>
    <w:rsid w:val="002574FF"/>
    <w:rsid w:val="00266E46"/>
    <w:rsid w:val="002F2E2A"/>
    <w:rsid w:val="003001CE"/>
    <w:rsid w:val="00342EA8"/>
    <w:rsid w:val="00345F7A"/>
    <w:rsid w:val="00396F53"/>
    <w:rsid w:val="003F0ABD"/>
    <w:rsid w:val="004652C2"/>
    <w:rsid w:val="004D13EB"/>
    <w:rsid w:val="004D6287"/>
    <w:rsid w:val="0054579D"/>
    <w:rsid w:val="005802C1"/>
    <w:rsid w:val="00630FD4"/>
    <w:rsid w:val="006825D3"/>
    <w:rsid w:val="0069615A"/>
    <w:rsid w:val="0069722B"/>
    <w:rsid w:val="006E38EA"/>
    <w:rsid w:val="007118DF"/>
    <w:rsid w:val="00712BFF"/>
    <w:rsid w:val="007B3B38"/>
    <w:rsid w:val="00820E53"/>
    <w:rsid w:val="00833451"/>
    <w:rsid w:val="0085423F"/>
    <w:rsid w:val="00877C5E"/>
    <w:rsid w:val="0088476D"/>
    <w:rsid w:val="00886078"/>
    <w:rsid w:val="008F12B9"/>
    <w:rsid w:val="00914F3D"/>
    <w:rsid w:val="00924D67"/>
    <w:rsid w:val="009310EE"/>
    <w:rsid w:val="00960564"/>
    <w:rsid w:val="009906F4"/>
    <w:rsid w:val="009A6E83"/>
    <w:rsid w:val="009B78A8"/>
    <w:rsid w:val="009C3427"/>
    <w:rsid w:val="009E4266"/>
    <w:rsid w:val="00A144D3"/>
    <w:rsid w:val="00A25892"/>
    <w:rsid w:val="00A313FA"/>
    <w:rsid w:val="00A60AAC"/>
    <w:rsid w:val="00A7064D"/>
    <w:rsid w:val="00B03B58"/>
    <w:rsid w:val="00B803C2"/>
    <w:rsid w:val="00B805D6"/>
    <w:rsid w:val="00B965F6"/>
    <w:rsid w:val="00BA3FF2"/>
    <w:rsid w:val="00BA4963"/>
    <w:rsid w:val="00BE4B1F"/>
    <w:rsid w:val="00C40CE6"/>
    <w:rsid w:val="00C91224"/>
    <w:rsid w:val="00CB321D"/>
    <w:rsid w:val="00CB7D25"/>
    <w:rsid w:val="00D06EA9"/>
    <w:rsid w:val="00D2261C"/>
    <w:rsid w:val="00D85907"/>
    <w:rsid w:val="00DB5B6C"/>
    <w:rsid w:val="00E20BBD"/>
    <w:rsid w:val="00E303B9"/>
    <w:rsid w:val="00E3546A"/>
    <w:rsid w:val="00E420EF"/>
    <w:rsid w:val="00E56A83"/>
    <w:rsid w:val="00E72C46"/>
    <w:rsid w:val="00E8395A"/>
    <w:rsid w:val="00E84B1E"/>
    <w:rsid w:val="00E85CE5"/>
    <w:rsid w:val="00EF7675"/>
    <w:rsid w:val="00EF7D51"/>
    <w:rsid w:val="00F32039"/>
    <w:rsid w:val="00F34261"/>
    <w:rsid w:val="00F9643C"/>
    <w:rsid w:val="00FA6ED3"/>
    <w:rsid w:val="00FC312A"/>
    <w:rsid w:val="00FC6789"/>
    <w:rsid w:val="00FD182D"/>
    <w:rsid w:val="00F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B0D7"/>
  <w15:chartTrackingRefBased/>
  <w15:docId w15:val="{127CEEFA-555B-489F-858B-C881B3B8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8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8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8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8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8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8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8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8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8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8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8E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F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30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markdown-word">
    <w:name w:val="markdown-word"/>
    <w:basedOn w:val="a0"/>
    <w:rsid w:val="003001CE"/>
  </w:style>
  <w:style w:type="paragraph" w:styleId="ae">
    <w:name w:val="header"/>
    <w:basedOn w:val="a"/>
    <w:link w:val="af"/>
    <w:uiPriority w:val="99"/>
    <w:unhideWhenUsed/>
    <w:rsid w:val="0082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20E53"/>
  </w:style>
  <w:style w:type="paragraph" w:styleId="af0">
    <w:name w:val="footer"/>
    <w:basedOn w:val="a"/>
    <w:link w:val="af1"/>
    <w:uiPriority w:val="99"/>
    <w:unhideWhenUsed/>
    <w:rsid w:val="0082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20E53"/>
  </w:style>
  <w:style w:type="character" w:styleId="af2">
    <w:name w:val="Hyperlink"/>
    <w:basedOn w:val="a0"/>
    <w:uiPriority w:val="99"/>
    <w:unhideWhenUsed/>
    <w:rsid w:val="00E85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r-tl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302-1</dc:creator>
  <cp:keywords/>
  <dc:description/>
  <cp:lastModifiedBy>302-1</cp:lastModifiedBy>
  <cp:revision>52</cp:revision>
  <dcterms:created xsi:type="dcterms:W3CDTF">2026-07-02T07:00:00Z</dcterms:created>
  <dcterms:modified xsi:type="dcterms:W3CDTF">2026-09-02T06:36:00Z</dcterms:modified>
</cp:coreProperties>
</file>