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7E" w:rsidRPr="00CA757E" w:rsidRDefault="00CA757E" w:rsidP="00CA757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ГУБЕРНАТОР САМАРСКОЙ ОБЛАСТИ</w:t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октября 2013 года N 271</w:t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Координационном совете по кадровой политике при Губернаторе Самарской области</w:t>
      </w:r>
    </w:p>
    <w:p w:rsidR="00CA757E" w:rsidRPr="00CA757E" w:rsidRDefault="00CA757E" w:rsidP="00CA75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17 сентября 2020 года)</w:t>
      </w:r>
    </w:p>
    <w:p w:rsidR="00CA757E" w:rsidRPr="00CA757E" w:rsidRDefault="00CA757E" w:rsidP="00CA75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Губернатора Самарской области от 08.06.2015 N 135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12.02.2016 N 27, от 23.01.2017 N 13, </w:t>
      </w:r>
      <w:hyperlink r:id="rId5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19.03.2020 N 45, </w:t>
      </w:r>
      <w:hyperlink r:id="rId6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17.09.2020 N 267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формирования региональной кадровой политики Самарской области постановляю: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Образовать Координационный совет по кадровой политике при Губернаторе Самарской области.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Утвердить прилагаемые: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 о Координационном совете по кадровой политике при Губернаторе Самарской области;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 Координационного совета по кадровой политике при Губернаторе Самарской области.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Опубликовать настоящее Постановление в средствах массовой информации.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Самарской области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Н.И.МЕРКУШКИН</w:t>
      </w:r>
    </w:p>
    <w:p w:rsidR="00CA757E" w:rsidRPr="00CA757E" w:rsidRDefault="00CA757E" w:rsidP="00CA757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Губернатора Самарской области</w:t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октября 2013 г. N 271</w:t>
      </w:r>
    </w:p>
    <w:p w:rsidR="00CA757E" w:rsidRPr="00CA757E" w:rsidRDefault="00CA757E" w:rsidP="00CA757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КООРДИНАЦИОННОМ СОВЕТЕ ПО КАДРОВОЙ ПОЛИТИКЕ ПРИ ГУБЕРНАТОРЕ САМАРСКОЙ ОБЛАСТИ</w:t>
      </w:r>
    </w:p>
    <w:p w:rsidR="00CA757E" w:rsidRPr="00CA757E" w:rsidRDefault="00CA757E" w:rsidP="00CA75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Губернатора Самарской области от 23.01.2017 N 13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A757E" w:rsidRPr="00CA757E" w:rsidRDefault="00CA757E" w:rsidP="00CA757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Координационный совет по кадровой политике при Губернаторе Самарской области (далее - Координационный совет) является совещательным, экспертно-консультативным органом, обеспечивающим решение вопросов по формированию и обеспечению реализации единой кадровой политики в Самарской области, действующим на общественных началах.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1.1 в ред. </w:t>
      </w:r>
      <w:hyperlink r:id="rId9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Координационный совет вырабатывает рекомендации по комплексному решению проблем в сфере управления кадровым потенциалом Самарской области.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В своей деятельности Координационный совет руководствуется </w:t>
      </w:r>
      <w:hyperlink r:id="rId10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 законодательством, законодательством Самарской области, иными нормативными правовыми актами, а также настоящим Положением.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Цель и задачи Координационного совета</w:t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Координационный совет образуется с целью оказания содействия органам исполнительной власти Самарской области в формировании и реализации политики кадрового обеспечения социально-экономического развития Самарской области, а также развития взаимодействия в сфере кадровой политики между органами государственной власти Самарской области, органами местного самоуправления в Самарской области и организациями.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2.1 в ред. </w:t>
      </w:r>
      <w:hyperlink r:id="rId11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Задачами Координационного совета являются: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состояния и развития спроса и предложений рабочей силы в Самарской области с учетом прогнозирования видов труда, вводимых и выводимых производственных технологий, квалификационной структуры по уровням образования, объемам и направлениям подготовки;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 в формировании региональной политики кадрового обеспечения социально-экономического развития области;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согласование позиций социальных партнеров при реализации кадровой политики;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рекомендаций по формированию и размещению ежегодного регионального заказа образовательным организациям Самарской области на подготовку, переподготовку и повышение квалификации рабочих и специалистов;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рекомендаций для определения объемов и структуры ресурсной поддержки реализации мероприятий по кадровому обеспечению развития экономики области, а также для привлечения инвестиций в структуры, ответственные за исполнение этих мероприятий;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определение основных критериев оценки эффективности профессионального образования в Самарской области для установления рейтинга профессиональных образовательных организаций, проведения общественной экспертизы;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рекомендаций по совершенствованию нормативного регулирования вопросов управления кадровым потенциалом в Самарской области;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 в формировании региональной организационной и нормативной правовой среды, обеспечивающей эффективное внедрение основных элементов национальной системы профессиональных квалификаций на региональном уровне.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2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23.01.2017 N 13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кадровой политики в Самарской области и определение ее приоритетных направлений;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3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определение мер, направленных на реализацию приоритетных направлений кадровой политики, а также развитие государственной и муниципальной службы Самарской области;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4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предложений о повышении эффективности системы государственного управления и муниципального управления в Самарской области;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5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содействие развитию государственной и муниципальной службы в Самарской области;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6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предложений по стратегии формирования кадрового потенциала и повышения эффективности деятельности органов исполнительной власти Самарской области;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7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предложений по подбору кадров на высшие должности в системе исполнительной власти Самарской области;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8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взаимодействия органов исполнительной власти Самарской области в процессе реализации кадровой политики, подготовка предложений по повышению эффективности этого взаимодействия;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9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состояния и эффективности кадровой работы в органах исполнительной власти Самарской области и органах местного самоуправления в Самарской области, учрежденных ими организациях.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0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Руководство и организация деятельности Координационного совета</w:t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В состав Координационного совета входят председатель Координационного совета, заместители председателя Координационного совета, ответственный секретарь Координационного совета и члены Координационного совета.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члены Координационного совета принимают участие в его деятельности на общественных началах.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Председателем Координационного совета является Губернатор Самарской области.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Координационный совет осуществляет свою деятельность на принципах равноправия его членов, коллегиальности принятия решений и гласности.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Работа Координационного совета строится на основе годового плана, составляемого в соответствии с задачами Координационного совета и регламентом Координационного совета, принимаемыми на заседании Координационного совета.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Предложения для включения в годовой план работы представляются ответственному секретарю Координационного совета членами Координационного совета не позднее чем за месяц до начала следующего года. В предложениях приводятся точная формулировка вопроса и обоснование необходимости его рассмотрения, указываются ответственные за подготовку материалов (с указанием контактных телефонов), а также ориентировочная дата рассмотрения. Ответственный секретарь Координационного совета на основе представленных предложений формирует проект плана работы, который утверждается председателем Координационного совета.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план работы могут дополнительно включаться вопросы по предложениям членов Координационного совета не позднее чем за 30 дней до предполагаемого срока их рассмотрения.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Для организации деятельности Координационный совет: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образует временные рабочие группы, привлекая к работе в них специалистов министерств и иных органов исполнительной власти Самарской области, а также представителей организаций, общественных объединений и научных учреждений (по согласованию);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запрашивает необходимую информацию, не составляющую коммерческой тайны, от образовательных и иных организаций независимо от их организационно-правовых форм, расположенных на территории области.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Для решения основных задач Координационный совет: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содействует организации исследовательских работ в сфере управления кадровым потенциалом Самарской области;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заслушивает сообщения представителей органов государственной власти, органов местного самоуправления, образовательных и других организаций по вопросам кадрового обеспечения социально-экономического развития области.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Результаты обсуждения вопросов, рассматриваемых на заседаниях Координационного совета, оформляются в виде решений Координационного совета и носят рекомендательный характер. Решения Координационного совета направляются заинтересованным органам и организациям в целях их учета при подготовке проектов нормативных правовых актов и иных решений, связанных с кадровым обеспечением социально-экономического развития Самарской области.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Контроль за выполнением планов работы Координационного совета осуществляет ответственный секретарь Координационного совета.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Подготовка и проведение заседаний Координационного совета</w:t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Заседания Координационного совета проводятся не реже одного раза в полугодие. По решению председателя Координационного совета могут проводиться внеочередные заседания Координационного совета. Заседаниями Координационного совета руководит председатель Координационного совета, а в случае его отсутствия и по его поручению - один из заместителей председателя Координационного совета.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них рассматриваются вопросы, включенные в план работы Координационного совета. Внеплановые вопросы выносятся на обсуждение Координационного совета по согласованию с председателем Координационного совета.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Оповещение членов Координационного совета о времени и месте проведения заседаний, оформление решений Координационного совета, а также протоколов указанных заседаний осуществляются ответственным секретарем Координационного совета.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Работа по подготовке материалов и проектов решений к заседаниям Координационного совета по конкретным вопросам возлагается на ответственного секретаря Координационного совета и членов Координационного совета, инициировавших внесение вопроса на рассмотрение.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Материалы к очередному заседанию Координационного совета представляются ответственному секретарю Координационного совета не позднее чем за 14 дней до заседания и включают: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 решения Координационного совета;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справку (в необходимых случаях), содержащую краткое изложение вопроса и обоснование предложений, включенных в проект решения;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тезисы или доклад основного докладчика;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список лиц, приглашенных на заседание Координационного совета (фамилия, имя, отчество, занимаемая должность и место основной работы приглашенного печатаются полностью), с указанием выступающих, в том числе экспертов, и времени их выступлений;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 материалы, необходимые для полного и всестороннего рассмотрения вопроса на заседании Координационного совета.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В необходимых случаях Координационный совет выделяет одного или нескольких оппонентов, осуществляющих экспертизу представленных на рассмотрение материалов.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Заседание Координационного совета правомочно, если на нем присутствует более половины его членов.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Координационного совета принимается большинством голосов присутствующих на заседании членов Координационного совета путем открытого голосования. При равенстве голосов членов Координационного совета голос председательствующего на заседании Координационного совета является решающим.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Координационного совета оформляется протоколом, который подписывается председательствующим на заседании Координационного совета.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заседаниях Координационного совета могут принимать участие представители органов государственной власти Самарской области, государственных органов Самарской области, органов местного самоуправления, а также представители организаций. По приглашению председателя Координационного совета в заседаниях Координационного совета могут принимать участие ученые и специалисты.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4.7. Организационное и техническое обеспечение работы Координационного совета осуществляет департамент кадровой политики и государственного управления Администрации Губернатора Самарской области.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A757E" w:rsidRPr="00CA757E" w:rsidRDefault="00CA757E" w:rsidP="00CA757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3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A757E" w:rsidRPr="00CA757E" w:rsidRDefault="00CA757E" w:rsidP="00CA757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Губернатора Самарской области</w:t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октября 2013 г. N 271</w:t>
      </w:r>
    </w:p>
    <w:p w:rsidR="00CA757E" w:rsidRPr="00CA757E" w:rsidRDefault="00CA757E" w:rsidP="00CA757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5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СОСТАВ КООРДИНАЦИОННОГО СОВЕТА ПО КАДРОВОЙ ПОЛИТИКЕ ПРИ ГУБЕРНАТОРЕ САМАРСКОЙ ОБЛАСТИ</w:t>
      </w:r>
    </w:p>
    <w:p w:rsidR="00CA757E" w:rsidRPr="00CA757E" w:rsidRDefault="00CA757E" w:rsidP="00CA75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Губернатора Самарской области от 18.04.2019 N 63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19.03.2020 N 45, </w:t>
      </w:r>
      <w:hyperlink r:id="rId25" w:history="1">
        <w:r w:rsidRPr="00CA75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17.09.2020 N 267</w:t>
        </w:r>
      </w:hyperlink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A75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78"/>
        <w:gridCol w:w="5856"/>
      </w:tblGrid>
      <w:tr w:rsidR="00CA757E" w:rsidRPr="00CA757E" w:rsidTr="00CA757E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57E" w:rsidRPr="00CA757E" w:rsidRDefault="00CA757E" w:rsidP="00CA75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57E" w:rsidRPr="00CA757E" w:rsidRDefault="00CA757E" w:rsidP="00CA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57E" w:rsidRPr="00CA757E" w:rsidRDefault="00CA757E" w:rsidP="00CA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</w:t>
            </w:r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Игоревич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Самарской области, председатель Координационного совета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</w:t>
            </w:r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вице-губернатор - руководитель Администрации Губернатора Самарской области, заместитель председателя Координационного совета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департамента кадровой политики и государственного управления Администрации Губернатора Самарской области, заместитель председателя Координационного совета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</w:t>
            </w:r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профессионального развития департамента кадровой политики и государственного управления Администрации Губернатора Самарской области, ответственный секретарь Координационного совета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Координационного совета:</w:t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Акопьян</w:t>
            </w:r>
            <w:proofErr w:type="spellEnd"/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Альбертович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 Самарской области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Братчиков</w:t>
            </w:r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Петрович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Ассоциации "Союз работодателей Самарской области", исполнительный директор Ассоциации "Союз работодателей Самарской области" (по согласованию)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</w:t>
            </w:r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Петрович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Самарской Губернской Думы, председатель совета ректоров высших учебных заведений Самарской области (по согласованию)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</w:t>
            </w:r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Владиславович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вице-губернатор - председатель Правительства Самарской области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</w:t>
            </w:r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Ивановна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Самарской Губернской Думы (по согласованию)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</w:t>
            </w:r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труда, занятости и миграционной политики Самарской области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Славецкий</w:t>
            </w:r>
            <w:proofErr w:type="spellEnd"/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Валерьевич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Ассоциации "Совет муниципальных образований Самарской области" (по согласованию)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</w:t>
            </w:r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Борисович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Самарской области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</w:t>
            </w:r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Геннадьевич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Областного союза "Федерация профсоюзов Самарской области" (по согласованию)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A757E" w:rsidRPr="00CA757E" w:rsidTr="00CA757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</w:t>
            </w:r>
          </w:p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Игоревна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57E" w:rsidRPr="00CA757E" w:rsidRDefault="00CA757E" w:rsidP="00CA75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Самарской области</w:t>
            </w:r>
            <w:r w:rsidRPr="00CA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A50E9" w:rsidRDefault="009A50E9">
      <w:bookmarkStart w:id="0" w:name="_GoBack"/>
      <w:bookmarkEnd w:id="0"/>
    </w:p>
    <w:sectPr w:rsidR="009A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7E"/>
    <w:rsid w:val="009A50E9"/>
    <w:rsid w:val="00C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7C290-091B-41C6-B6ED-10285341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7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A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757E"/>
    <w:rPr>
      <w:color w:val="0000FF"/>
      <w:u w:val="single"/>
    </w:rPr>
  </w:style>
  <w:style w:type="paragraph" w:customStyle="1" w:styleId="headertext">
    <w:name w:val="headertext"/>
    <w:basedOn w:val="a"/>
    <w:rsid w:val="00CA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3253438" TargetMode="External"/><Relationship Id="rId13" Type="http://schemas.openxmlformats.org/officeDocument/2006/relationships/hyperlink" Target="https://docs.cntd.ru/document/553253438" TargetMode="External"/><Relationship Id="rId18" Type="http://schemas.openxmlformats.org/officeDocument/2006/relationships/hyperlink" Target="https://docs.cntd.ru/document/55325343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53253438" TargetMode="External"/><Relationship Id="rId7" Type="http://schemas.openxmlformats.org/officeDocument/2006/relationships/hyperlink" Target="https://docs.cntd.ru/document/434610699" TargetMode="External"/><Relationship Id="rId12" Type="http://schemas.openxmlformats.org/officeDocument/2006/relationships/hyperlink" Target="https://docs.cntd.ru/document/434610699" TargetMode="External"/><Relationship Id="rId17" Type="http://schemas.openxmlformats.org/officeDocument/2006/relationships/hyperlink" Target="https://docs.cntd.ru/document/553253438" TargetMode="External"/><Relationship Id="rId25" Type="http://schemas.openxmlformats.org/officeDocument/2006/relationships/hyperlink" Target="https://docs.cntd.ru/document/5709314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3253438" TargetMode="External"/><Relationship Id="rId20" Type="http://schemas.openxmlformats.org/officeDocument/2006/relationships/hyperlink" Target="https://docs.cntd.ru/document/55325343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931458" TargetMode="External"/><Relationship Id="rId11" Type="http://schemas.openxmlformats.org/officeDocument/2006/relationships/hyperlink" Target="https://docs.cntd.ru/document/553253438" TargetMode="External"/><Relationship Id="rId24" Type="http://schemas.openxmlformats.org/officeDocument/2006/relationships/hyperlink" Target="https://docs.cntd.ru/document/553253438" TargetMode="External"/><Relationship Id="rId5" Type="http://schemas.openxmlformats.org/officeDocument/2006/relationships/hyperlink" Target="https://docs.cntd.ru/document/553253438" TargetMode="External"/><Relationship Id="rId15" Type="http://schemas.openxmlformats.org/officeDocument/2006/relationships/hyperlink" Target="https://docs.cntd.ru/document/553253438" TargetMode="External"/><Relationship Id="rId23" Type="http://schemas.openxmlformats.org/officeDocument/2006/relationships/hyperlink" Target="https://docs.cntd.ru/document/553253438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docs.cntd.ru/document/553253438" TargetMode="External"/><Relationship Id="rId4" Type="http://schemas.openxmlformats.org/officeDocument/2006/relationships/hyperlink" Target="https://docs.cntd.ru/document/464019170" TargetMode="External"/><Relationship Id="rId9" Type="http://schemas.openxmlformats.org/officeDocument/2006/relationships/hyperlink" Target="https://docs.cntd.ru/document/553253438" TargetMode="External"/><Relationship Id="rId14" Type="http://schemas.openxmlformats.org/officeDocument/2006/relationships/hyperlink" Target="https://docs.cntd.ru/document/553253438" TargetMode="External"/><Relationship Id="rId22" Type="http://schemas.openxmlformats.org/officeDocument/2006/relationships/hyperlink" Target="https://docs.cntd.ru/document/5532534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2368</Words>
  <Characters>13503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ГУБЕРНАТОР САМАРСКОЙ ОБЛАСТИ  ПОСТАНОВЛЕНИЕ  от 30 октября 2013 года N 271   О К</vt:lpstr>
      <vt:lpstr>    Утверждено Постановлением Губернатора Самарской области от 30 октября 2013 г. </vt:lpstr>
      <vt:lpstr>        1. Общие положения</vt:lpstr>
      <vt:lpstr>        2. Цель и задачи Координационного совета</vt:lpstr>
      <vt:lpstr>        3. Руководство и организация деятельности Координационного совета</vt:lpstr>
      <vt:lpstr>        4. Подготовка и проведение заседаний Координационного совета</vt:lpstr>
      <vt:lpstr>    Утвержден Постановлением Губернатора Самарской области от 30 октября 2013 г. N</vt:lpstr>
    </vt:vector>
  </TitlesOfParts>
  <Company/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205-02</dc:creator>
  <cp:keywords/>
  <dc:description/>
  <cp:lastModifiedBy>205-02</cp:lastModifiedBy>
  <cp:revision>1</cp:revision>
  <dcterms:created xsi:type="dcterms:W3CDTF">2021-04-26T10:39:00Z</dcterms:created>
  <dcterms:modified xsi:type="dcterms:W3CDTF">2021-04-26T10:41:00Z</dcterms:modified>
</cp:coreProperties>
</file>