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5C" w:rsidRPr="0004505C" w:rsidRDefault="0004505C" w:rsidP="0004505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САМАРСКОЙ ОБЛАСТИ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2016 года N 286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учреждении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декабря 2019 года)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уровня профессиональной подготовки и конкурентоспособности молодых работников на рынке труда, развития движения наставничества, привлечения молодежи на предприятия, реализующие в Самарской области дуальную систему подготовки рабочих кадров, постановляю: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Учредить ежегодный конкурс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 (далее - конкурс).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 Положение о проведении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Установить, что расходное обязательство Самарской области, возникающее в результате принятия настоящего Постановления, исполняется Самарской областью самостоятельно за счет средств областного бюджета в пределах предусматриваемого министерству образования и науки Самарской области в установленном порядке объема бюджетных ассигнований на выплату премий победителю и призерам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выполнением настоящего Постановления возложить на министерство образования и науки Самарской области.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Опубликовать настоящее Постановление в средствах массовой информации.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Настоящее Постановление вступает в силу с 1 января 2017 года.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Самарской области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Н.И.МЕРКУШКИН</w:t>
      </w:r>
    </w:p>
    <w:p w:rsidR="0004505C" w:rsidRPr="0004505C" w:rsidRDefault="0004505C" w:rsidP="0004505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 Самарской области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2016 г. N 286</w:t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ПРОВЕДЕНИИ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определяет организацию проведения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 (далее - конкурс).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В настоящем Положении применяются следующие понятия: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молодой работник - студент профессиональной образовательной организации, обучающийся по дуальной форме обучения, или выпускник, прошедший обучение по дуальной форме обучения и занимающий должность в соответствии со штатным расписанием не более трех лет со дня окончания образовательной организации;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наставник - опытный рабочий, специалист предприятия, обучающий молодых работников на производстве эффективным приемам труда, содействующий повышению уровня их профессионализма, приобретению навыков и знаний по смежным профессиям, устойчивому и качественному выполнению производственных заданий;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наставничество - целенаправленная деятельность наиболее опытных сотрудников предприятий по профессиональному и трудовому обучению молодых работников в целях быстрейшего овладения профессией, развития профессиональной и творческой активности, адаптации в трудовом коллективе; подготовке к самостоятельному выполнению служебных обязанностей;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победитель конкурса - конкурсант, набравший наибольшее количество баллов в соответствии с критериями оценки достижений участников конкурса;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призер конкурса - конкурсант, получивший второй или третий результат по количеству баллов в соответствии с критериями оценки достижений участников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Конкурс организуется ежегодно в период с 1 по 30 июня и представляет собой заочную оценку результатов наставнической деятельности и профессиональных достижений участников на основе информации, представленной предприятиями.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Объявление о проведении конкурса размещается на официальном сайте министерства образования и науки Самарской области (www.educat.samregion.ru).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Критерии оценки достижений участников конкурса установлены приложением 3 к настоящему Положению.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Наставнику, признанному победителем конкурса, выплачивается разовая премия в размере 180 тысяч рублей (с учетом налога на доходы физических лиц);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наставнику, занявшему второе место (призеру), выплачивается разовая премия в размере 120 тысяч рублей (с учетом налога на доходы физических лиц);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наставнику, занявшему третье место (призеру), выплачивается разовая премия в размере 60 тысяч рублей (с учетом налога на доходы физических лиц).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Премии выплачиваются в течение месяца со дня подписания приказа министерства образования и науки Самарской области о награждении победителя и призеров конкурса путем перечисления денежных средств на лицевые счета победителя и призеров конкурса, открытые в кредитных организациях.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победителе и призерах конкурса размещаются на сайте министерства образования и науки Самарской области (www.educat.samregion.ru).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Наставникам, признанным победителем и призерами конкурса, выдается сертификат о присуждении премии согласно приложению 4 к настоящему Положению.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1.7 введен </w:t>
      </w:r>
      <w:hyperlink r:id="rId17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Участники конкурса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К участию в конкурсе допускаются граждане Российской Федерации, являющиеся работниками предприятий/организаций (в том числе малых и средних), участвующих в реализации проекта создания в Самарской области дуальной системы подготовки рабочих кадров, осуществляющие в соответствии с внутренними распорядительными актами наставническую деятельность в отношении молодых работников.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 в ред. </w:t>
      </w:r>
      <w:hyperlink r:id="rId18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К участию в конкурсе не допускаются наставники, имеющие дисциплинарные взыскания, нарушения общественного порядка, технологической дисциплины, охраны труда за период не менее 12 месяцев до даты проведения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Победитель и призеры конкурса прошлого года к участию в конкурсе не допускаются.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Подготовка и проведение конкурса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Организационно-техническое обеспечение и координацию проведения конкурса осуществляет министерство образования и науки Самарской области (далее - организатор).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 целях подготовки и проведения конкурса формируется конкурсная комиссия из представителей министерства образования и науки Самарской области, министерства промышленности и торговли Самарской области, министерства труда, занятости и миграционной политики Самарской области, объединений работодателей, профессиональных образовательных организаций, предприятий.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конкурсной комиссии входят председатель, заместитель председателя, секретарь и члены конкурсной комиссии.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Предприятие для участия в конкурсе выдвигает по одному наставнику, отобранному на основании конкурсного отбора, проведенного предприятием, и направляет в конкурсную комиссию заявление об участии работника предприятия в конкурсе с приложением соответствующих документов.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Конкурсная комиссия осуществляет сбор заявлений об участии в конкурсе установленной формы (приложение 1 к настоящему Положению) и портфолио конкурсантов (приложение 2 к настоящему Положению), рассматривает заявления с прилагаемыми документами, дает оценку достижений участников конкурса, определяет победителя и призеров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Результаты рассмотрения заявлений оформляются протоколом. В случае выявления недостоверных данных, указанных в заявлении или прилагаемых документах, а также отсутствия документа, необходимого для проведения оценки участника, такое заявление конкурсной комиссией не рассматривается.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Оценка достижений конкурсного отбора осуществляется в баллах в соответствии с критериями оценки достижений участников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Членами конкурсной комиссии заполняется оценочная ведомость с указанием результатов участника конкурса, формируется список претендентов на победу.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Претенденты на победу определяются по наибольшей сумме набранных баллов. В случае, если два или более претендента на победу набрали одинаковое количество баллов, то победитель или призер конкурса определяется на основе оценки дополнительных критериев.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Решение конкурсной комиссии об итогах конкурса оформляется протоколом.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проведении конкурса по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определению лучшего наставника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среди наставников предприятий/организаций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том числе малых и средних),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участвующих в реализации в Самарской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дуальной системы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20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об участии в конкурсе по определению лучшего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наставника среди наставников предприятий/организаций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(в том числе малых и средних), участвующих в реализации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в Самарской области дуальной системы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подготовки рабочих кадров &lt;*&gt;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1.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наименование предприятия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реквизиты предприятия (почтовый индекс, юридический и фактический адрес)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3.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Ф.И.О. руководителя предприятия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4.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Ф.И.О. участника (полностью), дата рождения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5.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паспортные данные участника (серия, номер, где, кем и когда выдан)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6.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должность участника, электронная почта, номер мобильного телефона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7.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стаж ведения наставнической деятельности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8.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образование участника (с наименованием учебного заведения)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9. ________________________________________________________________________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награды и звания, достижения участника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10. _______________________________________________________________________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Ф.И.О., должность, электронная почта, номер мобильного телефона,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факса ответственного лица от организации для взаимодействия с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конкурсной комиссией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С условиями и порядком проведения конкурса ознакомлены и согласны.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Полноту  и</w:t>
      </w:r>
      <w:proofErr w:type="gramEnd"/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достоверность  сведений,  указанных в настоящем заявлении и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прилагаемых к нему документах, гарантируем.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Руководитель организации 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_____________________________/ _____________/ ____________________ 20___ г.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(Ф.И.О.)              (</w:t>
      </w:r>
      <w:proofErr w:type="gramStart"/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(число, месяц)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4505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          М.П.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К заявлению прилагаются следующие документы: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цветная фотография 4 x 6 см участника конкурса, в том числе на электронном носителе;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 участника конкурса, включающее сведения об участии в наставнической деятельности с указанием конкретных заслуг участника конкурса и достижений, наличии наград, дипломов (наименование, дата вручения), стаже работы наставником, фотоматериалы, характеризующие работу конкурсанта, в том числе на электронных носителях (при наличии);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об отсутствии у конкурсанта дисциплинарных взысканий, нарушений общественного порядка, технологической дисциплины, охраны труда за период не менее 12 месяцев до даты проведения конкурса;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реквизиты кредитной организации с указанием номера лицевого счета участника конкурса;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документа, удостоверяющего личность участника конкурса.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организации или кадровой службы предприятия/организации, портфолио конкурсанта, справка об отсутствии у конкурсанта дисциплинарных взысканий, нарушений общественного порядка, технологической дисциплины, охраны труда заверяются подписью руководителя и печатью организации или кадровой службы предприятия/организации.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направляется в конкурсную комиссию до 1 июня года, в котором проводится конкурс, по адресу: г. Самара, ул. А. Толстого, 38/16.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проведении конкурса по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определению лучшего наставника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среди наставников предприятий/организаций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том числе малых и средних),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участвующих в реализации в Самарской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дуальной системы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подготовки рабочих кадров</w:t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ПОРТФОЛИО УЧАСТНИКА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 участника конкурса включает в себя: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локального акта предприятия, подтверждающего закрепление за участником конкурса молодых работников;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локального акта предприятия, подтверждающего победу в конкурсе на предприятии претендента на участие в конкурсе;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характеристику профессиональной компетентности и личностных качеств участника конкурса (объем - не более двух страниц печатного текста формата А 4, шрифт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Times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New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Roman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кегль 14, межстрочный интервал - полуторный);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информацию об опыте наставнической деятельности (не более трех страниц печатного текста формата А 4, шрифт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Times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New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Roman</w:t>
      </w:r>
      <w:proofErr w:type="spellEnd"/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кегль 14, межстрочный интервал - полуторный);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 об образовании;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дипломов, свидетельств, сертификатов, удостоверений о повышении квалификации, переподготовке за последние три года (при наличии);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 и материалов, подтверждающих успешность профессиональной и наставнической деятельности участника конкурса (дипломы, награды, отзывы, публикации в средствах массовой информации о конкурсанте и молодых работниках, подготовленных им);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фото- и видеоматериалы, свидетельствующие о наставнической деятельности участника конкурса (видеоматериалы с фрагментами наставнической работы участника конкурса с молодым работником), комментарии участника конкурса о подходах и принципах работы по передаче знаний, умений, практического опыта молодым работникам, формированию у них ценностей корпоративной культуры предприятия и другое;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дипломы победителя, сертификаты участия участника конкурса и подготовленных им молодых работников в конкурсах профессионального мастерства различного уровня.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Портфолио конкурсанта, копии дипломов об образовании, копии свидетельств, сертификатов и удостоверений о повышении квалификации и переподготовке, характеристика профессиональной компетентности и личностных качеств участника конкурса заверяются подписью руководителя и печатью организации или кадровой службы предприятия/организации.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505C" w:rsidRPr="0004505C" w:rsidRDefault="0004505C" w:rsidP="0004505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4505C" w:rsidRPr="0004505C" w:rsidRDefault="0004505C" w:rsidP="0004505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проведении конкурса по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определению лучшего наставника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среди наставников предприятий/организаций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том числе малых и средних),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участвующих в реализации в Самарской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дуальной системы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подготовки рабочих кадров</w:t>
      </w:r>
    </w:p>
    <w:p w:rsidR="0004505C" w:rsidRPr="0004505C" w:rsidRDefault="0004505C" w:rsidP="0004505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КРИТЕРИИ ОЦЕНКИ ДОСТИЖЕНИЙ УЧАСТНИКОВ КОНКУРСА 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(введены </w:t>
      </w:r>
      <w:hyperlink r:id="rId25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06.02.2018 N 19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6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013"/>
        <w:gridCol w:w="2101"/>
        <w:gridCol w:w="2556"/>
        <w:gridCol w:w="2082"/>
      </w:tblGrid>
      <w:tr w:rsidR="0004505C" w:rsidRPr="0004505C" w:rsidTr="0004505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критерия/показателя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материалы портфолио</w:t>
            </w:r>
          </w:p>
        </w:tc>
      </w:tr>
      <w:tr w:rsidR="0004505C" w:rsidRPr="0004505C" w:rsidTr="0004505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Профессиональная компетентность участника конкурса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достижения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значимых конкретных производственных достижений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каждое достижение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компетентности и личностных качеств участника конкурса. Копии дипломов, наград, отзывов и другое</w:t>
            </w:r>
          </w:p>
        </w:tc>
      </w:tr>
      <w:tr w:rsidR="0004505C" w:rsidRPr="0004505C" w:rsidTr="0004505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Профессиональный рост участника конкурса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повышение квалификации, переподготовка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обучения, повышения квалификации, переподготовки по профилю профессиональной или наставнической (в </w:t>
            </w:r>
            <w:proofErr w:type="spellStart"/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педагогической)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свидетельств, сертификатов, удостоверений об обучении, повышении квалификации, переподготовке участника конкурса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наставника в конкурсах профессионального мастерства различного уровня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наставника в конкурсе профессионального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- уровень предприятия/организации (далее - предприятие);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- уровень корпорации (региона, отрасли и т.п.)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 победителя или призера в конкурсах профессионального мастерства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наставником второго/третьего места в конкурсе профессионального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уровень предприятия;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уровень корпорации (региона, отрасли и т.п.)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наставника в конкурсе профессионального мастерства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уровень предприятия;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уровень корпорации (региона, отрасли и т.п.)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сертификатов участия в конкурсах профессионального мастерства</w:t>
            </w:r>
          </w:p>
        </w:tc>
      </w:tr>
      <w:tr w:rsidR="0004505C" w:rsidRPr="0004505C" w:rsidTr="0004505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Наставническая деятельность</w:t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молодых работников, закрепленных за участником конкурса,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работников, закрепленных за участником конкурса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каждого закрепленного молодого работника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закрепление за участником конкурса молодого работника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мастерство участника конкурса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молодого работника на достижение поставленных целей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молодых работников, копия дневника молодого работника</w:t>
            </w: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доступного инструктажа для выполнения заданий молодым работником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подходов для развития самостоятельной деятельности молодого работника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осуществляет обратную связь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работник удовлетворен взаимоотношениями с наставником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работник усвоил корпоративные стандарты и нормы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3.2 в ред. </w:t>
            </w:r>
            <w:hyperlink r:id="rId27" w:history="1">
              <w:r w:rsidRPr="0004505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Губернатора Самарской области от 30.12.2019 N 231</w:t>
              </w:r>
            </w:hyperlink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взаимодействия участника конкурса с образовательной организацией по подготовке кадров в рамках дуального обучения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образовательной программы и учебно-методических документов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участие наставника в составе рабочей группы по разработке образовательной программы</w:t>
            </w: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согласованный документ - 1 балл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наставником учебно-методические документы (программы практики, контрольно-оценочные средства и др.)</w:t>
            </w:r>
          </w:p>
        </w:tc>
      </w:tr>
      <w:tr w:rsidR="0004505C" w:rsidRPr="0004505C" w:rsidTr="0004505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3.3 в ред. </w:t>
            </w:r>
            <w:hyperlink r:id="rId28" w:history="1">
              <w:r w:rsidRPr="0004505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Губернатора Самарской области от 30.12.2019 N 231</w:t>
              </w:r>
            </w:hyperlink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работников, подготовленных участником конкурса, в конкурсах профессионального мастерства различного уровня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профессионального мастерства на предприятии, корпорации, региона,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каждого участника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каждое 3-е место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2-е место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за каждое 1-е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 победителя, призера, сертификатов участника конкурсов профессионального мастерства различного уровня</w:t>
            </w:r>
          </w:p>
        </w:tc>
      </w:tr>
      <w:tr w:rsidR="0004505C" w:rsidRPr="0004505C" w:rsidTr="0004505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профессионального мастерства межрегионального и всероссийского 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каждого участника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3-е место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за каждое 2-е место</w:t>
            </w:r>
          </w:p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каждое 1-е место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подготовки молодых работников участником конкурса за последние три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работников, подготовленных участником конкурса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каждого подготовленного молодого работника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соответствующую подготовку молодого работника, его квалификационный рост производительности труда и т.п.</w:t>
            </w:r>
          </w:p>
        </w:tc>
      </w:tr>
    </w:tbl>
    <w:p w:rsidR="0004505C" w:rsidRPr="0004505C" w:rsidRDefault="0004505C" w:rsidP="0004505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4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проведении конкурса по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определению лучшего наставника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среди наставников предприятий/организаций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том числе малых и средних),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участвующих в реализации в Самарской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дуальной системы</w:t>
      </w:r>
      <w:r w:rsidRPr="000450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подготовки рабочих кадров</w:t>
      </w:r>
    </w:p>
    <w:p w:rsidR="0004505C" w:rsidRPr="0004505C" w:rsidRDefault="0004505C" w:rsidP="000450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(введено </w:t>
      </w:r>
      <w:hyperlink r:id="rId29" w:history="1">
        <w:r w:rsidRPr="000450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30.12.2019 N 231</w:t>
        </w:r>
      </w:hyperlink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450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505C" w:rsidRPr="0004505C" w:rsidTr="0004505C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присуждении премии наставнику, достигшему значительных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 обучении студентов/молодых работников</w:t>
            </w:r>
          </w:p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дуальной системы подготовки рабочих кадров</w:t>
            </w: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_________________________________________________________________</w:t>
            </w: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и предприятия, на котором работает наставник)</w:t>
            </w: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наставника)</w:t>
            </w:r>
          </w:p>
        </w:tc>
      </w:tr>
      <w:tr w:rsidR="0004505C" w:rsidRPr="0004505C" w:rsidTr="0004505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05C" w:rsidRPr="0004505C" w:rsidRDefault="0004505C" w:rsidP="0004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министерства образования и науки Самарской области от "_____" ____________ 20____ года N ______ за значительные результаты, достигнутые в обучении студентов/молодых работников в рамках дуальной системы подготовки рабочих кадров.</w:t>
            </w:r>
          </w:p>
        </w:tc>
      </w:tr>
    </w:tbl>
    <w:p w:rsidR="00D30141" w:rsidRDefault="00D30141"/>
    <w:sectPr w:rsidR="00D3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C"/>
    <w:rsid w:val="0004505C"/>
    <w:rsid w:val="00D3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0B40-4590-4EEA-AB4A-7B6F455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05C"/>
    <w:rPr>
      <w:color w:val="0000FF"/>
      <w:u w:val="single"/>
    </w:rPr>
  </w:style>
  <w:style w:type="paragraph" w:customStyle="1" w:styleId="headertext">
    <w:name w:val="headertext"/>
    <w:basedOn w:val="a"/>
    <w:rsid w:val="000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11448" TargetMode="External"/><Relationship Id="rId13" Type="http://schemas.openxmlformats.org/officeDocument/2006/relationships/hyperlink" Target="https://docs.cntd.ru/document/561684699" TargetMode="External"/><Relationship Id="rId18" Type="http://schemas.openxmlformats.org/officeDocument/2006/relationships/hyperlink" Target="https://docs.cntd.ru/document/446611448" TargetMode="External"/><Relationship Id="rId26" Type="http://schemas.openxmlformats.org/officeDocument/2006/relationships/hyperlink" Target="https://docs.cntd.ru/document/5616846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1684699" TargetMode="External"/><Relationship Id="rId7" Type="http://schemas.openxmlformats.org/officeDocument/2006/relationships/hyperlink" Target="https://docs.cntd.ru/document/446611448" TargetMode="External"/><Relationship Id="rId12" Type="http://schemas.openxmlformats.org/officeDocument/2006/relationships/hyperlink" Target="https://docs.cntd.ru/document/446611448" TargetMode="External"/><Relationship Id="rId17" Type="http://schemas.openxmlformats.org/officeDocument/2006/relationships/hyperlink" Target="https://docs.cntd.ru/document/561684699" TargetMode="External"/><Relationship Id="rId25" Type="http://schemas.openxmlformats.org/officeDocument/2006/relationships/hyperlink" Target="https://docs.cntd.ru/document/446611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611448" TargetMode="External"/><Relationship Id="rId20" Type="http://schemas.openxmlformats.org/officeDocument/2006/relationships/hyperlink" Target="https://docs.cntd.ru/document/446611448" TargetMode="External"/><Relationship Id="rId29" Type="http://schemas.openxmlformats.org/officeDocument/2006/relationships/hyperlink" Target="https://docs.cntd.ru/document/5616846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11448" TargetMode="External"/><Relationship Id="rId11" Type="http://schemas.openxmlformats.org/officeDocument/2006/relationships/hyperlink" Target="https://docs.cntd.ru/document/561684699" TargetMode="External"/><Relationship Id="rId24" Type="http://schemas.openxmlformats.org/officeDocument/2006/relationships/hyperlink" Target="https://docs.cntd.ru/document/561684699" TargetMode="External"/><Relationship Id="rId5" Type="http://schemas.openxmlformats.org/officeDocument/2006/relationships/hyperlink" Target="https://docs.cntd.ru/document/561684699" TargetMode="External"/><Relationship Id="rId15" Type="http://schemas.openxmlformats.org/officeDocument/2006/relationships/hyperlink" Target="https://docs.cntd.ru/document/561684699" TargetMode="External"/><Relationship Id="rId23" Type="http://schemas.openxmlformats.org/officeDocument/2006/relationships/hyperlink" Target="https://docs.cntd.ru/document/561684699" TargetMode="External"/><Relationship Id="rId28" Type="http://schemas.openxmlformats.org/officeDocument/2006/relationships/hyperlink" Target="https://docs.cntd.ru/document/561684699" TargetMode="External"/><Relationship Id="rId10" Type="http://schemas.openxmlformats.org/officeDocument/2006/relationships/hyperlink" Target="https://docs.cntd.ru/document/446611448" TargetMode="External"/><Relationship Id="rId19" Type="http://schemas.openxmlformats.org/officeDocument/2006/relationships/hyperlink" Target="https://docs.cntd.ru/document/56168469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446611448" TargetMode="External"/><Relationship Id="rId9" Type="http://schemas.openxmlformats.org/officeDocument/2006/relationships/hyperlink" Target="https://docs.cntd.ru/document/561684699" TargetMode="External"/><Relationship Id="rId14" Type="http://schemas.openxmlformats.org/officeDocument/2006/relationships/hyperlink" Target="https://docs.cntd.ru/document/446611448" TargetMode="External"/><Relationship Id="rId22" Type="http://schemas.openxmlformats.org/officeDocument/2006/relationships/hyperlink" Target="https://docs.cntd.ru/document/446611448" TargetMode="External"/><Relationship Id="rId27" Type="http://schemas.openxmlformats.org/officeDocument/2006/relationships/hyperlink" Target="https://docs.cntd.ru/document/5616846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3459</Words>
  <Characters>19721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ГУБЕРНАТОР САМАРСКОЙ ОБЛАСТИ  ПОСТАНОВЛЕНИЕ  от 30 декабря 2016 года N 286   Об </vt:lpstr>
      <vt:lpstr>    Утверждено Постановлением Губернатора Самарской области от 30 декабря 2016 г. </vt:lpstr>
      <vt:lpstr>        1. Общие положения</vt:lpstr>
      <vt:lpstr>        2. Участники конкурса</vt:lpstr>
      <vt:lpstr>        3. Подготовка и проведение конкурса</vt:lpstr>
      <vt:lpstr>        Приложение 1 к Положению о проведении конкурса по определению лучшего наставни</vt:lpstr>
      <vt:lpstr>        Приложение 2 к Положению о проведении конкурса по определению лучшего наставни</vt:lpstr>
      <vt:lpstr>        Приложение 3 к Положению о проведении конкурса по определению лучшего наставни</vt:lpstr>
      <vt:lpstr>        Приложение 4 к Положению о проведении конкурса по определению лучшего наставни</vt:lpstr>
    </vt:vector>
  </TitlesOfParts>
  <Company/>
  <LinksUpToDate>false</LinksUpToDate>
  <CharactersWithSpaces>23134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205-02</dc:creator>
  <cp:keywords/>
  <dc:description/>
  <cp:lastModifiedBy>205-02</cp:lastModifiedBy>
  <cp:revision>1</cp:revision>
  <dcterms:created xsi:type="dcterms:W3CDTF">2021-04-06T12:49:00Z</dcterms:created>
  <dcterms:modified xsi:type="dcterms:W3CDTF">2021-04-06T12:50:00Z</dcterms:modified>
</cp:coreProperties>
</file>